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605B8" w14:textId="6B98BD31" w:rsidR="00300F47" w:rsidRDefault="00300F47" w:rsidP="00300F47">
      <w:pPr>
        <w:jc w:val="center"/>
        <w:rPr>
          <w:b/>
          <w:bCs/>
        </w:rPr>
      </w:pPr>
      <w:bookmarkStart w:id="0" w:name="_Hlk105750920"/>
      <w:r w:rsidRPr="001E2D3D">
        <w:rPr>
          <w:b/>
          <w:bCs/>
          <w:noProof/>
        </w:rPr>
        <w:drawing>
          <wp:inline distT="0" distB="0" distL="0" distR="0" wp14:anchorId="5D9EDF6F" wp14:editId="32EE8F0D">
            <wp:extent cx="976543" cy="11982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28" cy="1253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4535F2" w14:textId="2E389557" w:rsidR="00CB6948" w:rsidRPr="002D5101" w:rsidRDefault="00CB6948" w:rsidP="002D510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2D5101">
        <w:rPr>
          <w:rFonts w:ascii="Arial" w:hAnsi="Arial" w:cs="Arial"/>
          <w:b/>
          <w:bCs/>
          <w:sz w:val="24"/>
          <w:szCs w:val="24"/>
        </w:rPr>
        <w:t>Minutes of the Meeting of Herstmonceux Patient Participation Group (PPG)</w:t>
      </w:r>
    </w:p>
    <w:p w14:paraId="73D1C976" w14:textId="4A33F6D0" w:rsidR="00300F47" w:rsidRPr="002D5101" w:rsidRDefault="00CB6948" w:rsidP="002D510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2D5101">
        <w:rPr>
          <w:rFonts w:ascii="Arial" w:hAnsi="Arial" w:cs="Arial"/>
          <w:b/>
          <w:bCs/>
          <w:sz w:val="24"/>
          <w:szCs w:val="24"/>
        </w:rPr>
        <w:t>Herstmonceux Integrative Health Centre (HIHC)</w:t>
      </w:r>
      <w:r w:rsidR="00681109" w:rsidRPr="002D5101">
        <w:rPr>
          <w:rFonts w:ascii="Arial" w:hAnsi="Arial" w:cs="Arial"/>
          <w:b/>
          <w:bCs/>
          <w:sz w:val="24"/>
          <w:szCs w:val="24"/>
        </w:rPr>
        <w:t xml:space="preserve"> at 1pm </w:t>
      </w:r>
      <w:r w:rsidR="00677373" w:rsidRPr="002D5101">
        <w:rPr>
          <w:rFonts w:ascii="Arial" w:hAnsi="Arial" w:cs="Arial"/>
          <w:b/>
          <w:bCs/>
          <w:sz w:val="24"/>
          <w:szCs w:val="24"/>
        </w:rPr>
        <w:t>15 September 2022</w:t>
      </w:r>
    </w:p>
    <w:p w14:paraId="0CA44E1B" w14:textId="77777777" w:rsidR="00677373" w:rsidRPr="002D5101" w:rsidRDefault="00677373" w:rsidP="002D510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5109328D" w14:textId="55C1E2D3" w:rsidR="00CB6948" w:rsidRPr="002D5101" w:rsidRDefault="00681109" w:rsidP="002D510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5101">
        <w:rPr>
          <w:rFonts w:ascii="Arial" w:hAnsi="Arial" w:cs="Arial"/>
          <w:b/>
          <w:bCs/>
          <w:sz w:val="24"/>
          <w:szCs w:val="24"/>
        </w:rPr>
        <w:t>2</w:t>
      </w:r>
      <w:r w:rsidR="00CB6948" w:rsidRPr="002D5101">
        <w:rPr>
          <w:rFonts w:ascii="Arial" w:hAnsi="Arial" w:cs="Arial"/>
          <w:b/>
          <w:bCs/>
          <w:sz w:val="24"/>
          <w:szCs w:val="24"/>
        </w:rPr>
        <w:t xml:space="preserve"> of 2022</w:t>
      </w:r>
    </w:p>
    <w:p w14:paraId="01D71E07" w14:textId="4B4DF64B" w:rsidR="00CB6948" w:rsidRPr="002D5101" w:rsidRDefault="00CB6948" w:rsidP="002D510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5101">
        <w:rPr>
          <w:rFonts w:ascii="Arial" w:hAnsi="Arial" w:cs="Arial"/>
          <w:b/>
          <w:bCs/>
          <w:sz w:val="24"/>
          <w:szCs w:val="24"/>
        </w:rPr>
        <w:t xml:space="preserve">Secretarial Support: </w:t>
      </w:r>
      <w:r w:rsidR="00675C2A" w:rsidRPr="002D5101">
        <w:rPr>
          <w:rFonts w:ascii="Arial" w:hAnsi="Arial" w:cs="Arial"/>
          <w:b/>
          <w:bCs/>
          <w:sz w:val="24"/>
          <w:szCs w:val="24"/>
        </w:rPr>
        <w:t>Janet McInnes</w:t>
      </w:r>
    </w:p>
    <w:p w14:paraId="4FC9CED1" w14:textId="5EF51582" w:rsidR="008478B7" w:rsidRPr="002D5101" w:rsidRDefault="008478B7" w:rsidP="002D510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5101">
        <w:rPr>
          <w:rFonts w:ascii="Arial" w:hAnsi="Arial" w:cs="Arial"/>
          <w:b/>
          <w:bCs/>
          <w:sz w:val="24"/>
          <w:szCs w:val="24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A345B5" w:rsidRPr="002D5101" w14:paraId="70F91003" w14:textId="77777777" w:rsidTr="00CB6948">
        <w:tc>
          <w:tcPr>
            <w:tcW w:w="3005" w:type="dxa"/>
          </w:tcPr>
          <w:p w14:paraId="2C363BE7" w14:textId="332EEB03" w:rsidR="00A345B5" w:rsidRPr="002D5101" w:rsidRDefault="00A345B5" w:rsidP="002D510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101">
              <w:rPr>
                <w:rFonts w:ascii="Arial" w:hAnsi="Arial" w:cs="Arial"/>
                <w:b/>
                <w:bCs/>
                <w:sz w:val="24"/>
                <w:szCs w:val="24"/>
              </w:rPr>
              <w:t>Patient Representatives</w:t>
            </w:r>
          </w:p>
        </w:tc>
        <w:tc>
          <w:tcPr>
            <w:tcW w:w="3005" w:type="dxa"/>
          </w:tcPr>
          <w:p w14:paraId="37A4D5C0" w14:textId="3C6CABC9" w:rsidR="00A345B5" w:rsidRPr="002D5101" w:rsidRDefault="00A345B5" w:rsidP="002D510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101">
              <w:rPr>
                <w:rFonts w:ascii="Arial" w:hAnsi="Arial" w:cs="Arial"/>
                <w:b/>
                <w:bCs/>
                <w:sz w:val="24"/>
                <w:szCs w:val="24"/>
              </w:rPr>
              <w:t>HIHC Representatives</w:t>
            </w:r>
          </w:p>
        </w:tc>
      </w:tr>
      <w:tr w:rsidR="00A345B5" w:rsidRPr="002D5101" w14:paraId="5C153805" w14:textId="77777777" w:rsidTr="00CB6948">
        <w:tc>
          <w:tcPr>
            <w:tcW w:w="3005" w:type="dxa"/>
          </w:tcPr>
          <w:p w14:paraId="0042CB72" w14:textId="77777777" w:rsidR="00A345B5" w:rsidRPr="002D5101" w:rsidRDefault="00A345B5" w:rsidP="002D510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01">
              <w:rPr>
                <w:rFonts w:ascii="Arial" w:hAnsi="Arial" w:cs="Arial"/>
                <w:sz w:val="24"/>
                <w:szCs w:val="24"/>
              </w:rPr>
              <w:t>Lynn Bowman, Chair</w:t>
            </w:r>
          </w:p>
          <w:p w14:paraId="70BAEB0D" w14:textId="77777777" w:rsidR="00A345B5" w:rsidRPr="002D5101" w:rsidRDefault="00A345B5" w:rsidP="002D510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01">
              <w:rPr>
                <w:rFonts w:ascii="Arial" w:hAnsi="Arial" w:cs="Arial"/>
                <w:sz w:val="24"/>
                <w:szCs w:val="24"/>
              </w:rPr>
              <w:t>Jo Angear</w:t>
            </w:r>
          </w:p>
          <w:p w14:paraId="7B480B65" w14:textId="77777777" w:rsidR="00A345B5" w:rsidRPr="002D5101" w:rsidRDefault="00A345B5" w:rsidP="002D510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01">
              <w:rPr>
                <w:rFonts w:ascii="Arial" w:hAnsi="Arial" w:cs="Arial"/>
                <w:sz w:val="24"/>
                <w:szCs w:val="24"/>
              </w:rPr>
              <w:t>Jim Bond</w:t>
            </w:r>
          </w:p>
          <w:p w14:paraId="15EA20EC" w14:textId="77777777" w:rsidR="00A345B5" w:rsidRPr="002D5101" w:rsidRDefault="00A345B5" w:rsidP="002D510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01">
              <w:rPr>
                <w:rFonts w:ascii="Arial" w:hAnsi="Arial" w:cs="Arial"/>
                <w:sz w:val="24"/>
                <w:szCs w:val="24"/>
              </w:rPr>
              <w:t>Kitty Bond</w:t>
            </w:r>
          </w:p>
          <w:p w14:paraId="1ED510DB" w14:textId="59135A11" w:rsidR="00A345B5" w:rsidRPr="002D5101" w:rsidRDefault="00A345B5" w:rsidP="002D510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01">
              <w:rPr>
                <w:rFonts w:ascii="Arial" w:hAnsi="Arial" w:cs="Arial"/>
                <w:sz w:val="24"/>
                <w:szCs w:val="24"/>
              </w:rPr>
              <w:t>Regan Delf Randall</w:t>
            </w:r>
          </w:p>
          <w:p w14:paraId="75514F05" w14:textId="7D659303" w:rsidR="00A345B5" w:rsidRPr="002D5101" w:rsidRDefault="00A345B5" w:rsidP="002D510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01">
              <w:rPr>
                <w:rFonts w:ascii="Arial" w:hAnsi="Arial" w:cs="Arial"/>
                <w:sz w:val="24"/>
                <w:szCs w:val="24"/>
              </w:rPr>
              <w:t>Lesley Droney</w:t>
            </w:r>
          </w:p>
          <w:p w14:paraId="6AF23553" w14:textId="77777777" w:rsidR="00A345B5" w:rsidRPr="002D5101" w:rsidRDefault="00A345B5" w:rsidP="002D510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01">
              <w:rPr>
                <w:rFonts w:ascii="Arial" w:hAnsi="Arial" w:cs="Arial"/>
                <w:sz w:val="24"/>
                <w:szCs w:val="24"/>
              </w:rPr>
              <w:t>Paul Frost</w:t>
            </w:r>
          </w:p>
          <w:p w14:paraId="1201D26C" w14:textId="23C366E6" w:rsidR="00A345B5" w:rsidRPr="002D5101" w:rsidRDefault="00A345B5" w:rsidP="002D510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01">
              <w:rPr>
                <w:rFonts w:ascii="Arial" w:hAnsi="Arial" w:cs="Arial"/>
                <w:sz w:val="24"/>
                <w:szCs w:val="24"/>
              </w:rPr>
              <w:t>Janet McInnes</w:t>
            </w:r>
          </w:p>
          <w:p w14:paraId="27AFBAAA" w14:textId="77777777" w:rsidR="00A345B5" w:rsidRPr="002D5101" w:rsidRDefault="00A345B5" w:rsidP="002D510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01">
              <w:rPr>
                <w:rFonts w:ascii="Arial" w:hAnsi="Arial" w:cs="Arial"/>
                <w:sz w:val="24"/>
                <w:szCs w:val="24"/>
              </w:rPr>
              <w:t>Lynda Primrose</w:t>
            </w:r>
          </w:p>
          <w:p w14:paraId="1DE82F5D" w14:textId="60049A96" w:rsidR="00A345B5" w:rsidRPr="002D5101" w:rsidRDefault="00A345B5" w:rsidP="009920C3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101">
              <w:rPr>
                <w:rFonts w:ascii="Arial" w:hAnsi="Arial" w:cs="Arial"/>
                <w:sz w:val="24"/>
                <w:szCs w:val="24"/>
              </w:rPr>
              <w:t>Kevin Warner</w:t>
            </w:r>
          </w:p>
        </w:tc>
        <w:tc>
          <w:tcPr>
            <w:tcW w:w="3005" w:type="dxa"/>
          </w:tcPr>
          <w:p w14:paraId="21BB22C8" w14:textId="14E2056B" w:rsidR="00A345B5" w:rsidRPr="002D5101" w:rsidRDefault="00A345B5" w:rsidP="002D510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01">
              <w:rPr>
                <w:rFonts w:ascii="Arial" w:hAnsi="Arial" w:cs="Arial"/>
                <w:sz w:val="24"/>
                <w:szCs w:val="24"/>
              </w:rPr>
              <w:t>Nic</w:t>
            </w:r>
            <w:r w:rsidR="009920C3">
              <w:rPr>
                <w:rFonts w:ascii="Arial" w:hAnsi="Arial" w:cs="Arial"/>
                <w:sz w:val="24"/>
                <w:szCs w:val="24"/>
              </w:rPr>
              <w:t>ola</w:t>
            </w:r>
            <w:r w:rsidRPr="002D5101">
              <w:rPr>
                <w:rFonts w:ascii="Arial" w:hAnsi="Arial" w:cs="Arial"/>
                <w:sz w:val="24"/>
                <w:szCs w:val="24"/>
              </w:rPr>
              <w:t xml:space="preserve"> Hone, Practice Manager</w:t>
            </w:r>
          </w:p>
          <w:p w14:paraId="1848B664" w14:textId="44D75304" w:rsidR="00A345B5" w:rsidRPr="002D5101" w:rsidRDefault="00A345B5" w:rsidP="002D510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01">
              <w:rPr>
                <w:rFonts w:ascii="Arial" w:hAnsi="Arial" w:cs="Arial"/>
                <w:sz w:val="24"/>
                <w:szCs w:val="24"/>
              </w:rPr>
              <w:t>Dr Sarah Anderson</w:t>
            </w:r>
          </w:p>
          <w:p w14:paraId="6F6DC864" w14:textId="77777777" w:rsidR="00A345B5" w:rsidRPr="002D5101" w:rsidRDefault="00A345B5" w:rsidP="002D510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434F205" w14:textId="77777777" w:rsidR="00300F47" w:rsidRPr="002D5101" w:rsidRDefault="00300F47" w:rsidP="002D510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E4CDC7E" w14:textId="72872CBF" w:rsidR="00677373" w:rsidRDefault="008478B7" w:rsidP="002D510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2D5101">
        <w:rPr>
          <w:rFonts w:ascii="Arial" w:hAnsi="Arial" w:cs="Arial"/>
          <w:b/>
          <w:bCs/>
          <w:sz w:val="24"/>
          <w:szCs w:val="24"/>
        </w:rPr>
        <w:t>Apologies</w:t>
      </w:r>
      <w:r w:rsidR="00CB6948" w:rsidRPr="002D5101">
        <w:rPr>
          <w:rFonts w:ascii="Arial" w:hAnsi="Arial" w:cs="Arial"/>
          <w:b/>
          <w:bCs/>
          <w:sz w:val="24"/>
          <w:szCs w:val="24"/>
        </w:rPr>
        <w:t xml:space="preserve"> received</w:t>
      </w:r>
      <w:r w:rsidR="00677373" w:rsidRPr="002D5101">
        <w:rPr>
          <w:rFonts w:ascii="Arial" w:hAnsi="Arial" w:cs="Arial"/>
          <w:sz w:val="24"/>
          <w:szCs w:val="24"/>
        </w:rPr>
        <w:t xml:space="preserve"> </w:t>
      </w:r>
      <w:r w:rsidR="00677373" w:rsidRPr="002D5101">
        <w:rPr>
          <w:rFonts w:ascii="Arial" w:hAnsi="Arial" w:cs="Arial"/>
          <w:b/>
          <w:bCs/>
          <w:sz w:val="24"/>
          <w:szCs w:val="24"/>
        </w:rPr>
        <w:t>Anne Marie Rickets</w:t>
      </w:r>
      <w:r w:rsidR="009E2045" w:rsidRPr="002D5101">
        <w:rPr>
          <w:rFonts w:ascii="Arial" w:hAnsi="Arial" w:cs="Arial"/>
          <w:b/>
          <w:bCs/>
          <w:sz w:val="24"/>
          <w:szCs w:val="24"/>
        </w:rPr>
        <w:t xml:space="preserve"> and Vicki Woodthorpe</w:t>
      </w:r>
    </w:p>
    <w:p w14:paraId="46CC7F44" w14:textId="77777777" w:rsidR="00083307" w:rsidRPr="002D5101" w:rsidRDefault="00083307" w:rsidP="002D510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290F8022" w14:textId="4775CA64" w:rsidR="00910599" w:rsidRPr="00083307" w:rsidRDefault="002D5101" w:rsidP="0008330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83307">
        <w:rPr>
          <w:rFonts w:ascii="Arial" w:hAnsi="Arial" w:cs="Arial"/>
          <w:b/>
          <w:bCs/>
          <w:sz w:val="24"/>
          <w:szCs w:val="24"/>
        </w:rPr>
        <w:t>The chairman</w:t>
      </w:r>
      <w:r w:rsidRPr="00083307">
        <w:rPr>
          <w:rFonts w:ascii="Arial" w:hAnsi="Arial" w:cs="Arial"/>
          <w:sz w:val="24"/>
          <w:szCs w:val="24"/>
        </w:rPr>
        <w:t xml:space="preserve"> </w:t>
      </w:r>
      <w:r w:rsidR="00910599" w:rsidRPr="00083307">
        <w:rPr>
          <w:rFonts w:ascii="Arial" w:hAnsi="Arial" w:cs="Arial"/>
          <w:sz w:val="24"/>
          <w:szCs w:val="24"/>
        </w:rPr>
        <w:t>welcomed everyone to the meeting</w:t>
      </w:r>
      <w:r w:rsidRPr="00083307">
        <w:rPr>
          <w:rFonts w:ascii="Arial" w:hAnsi="Arial" w:cs="Arial"/>
          <w:sz w:val="24"/>
          <w:szCs w:val="24"/>
        </w:rPr>
        <w:t>.</w:t>
      </w:r>
    </w:p>
    <w:p w14:paraId="5EF5ED50" w14:textId="77777777" w:rsidR="00910599" w:rsidRPr="002D5101" w:rsidRDefault="00910599" w:rsidP="002D5101">
      <w:pPr>
        <w:pStyle w:val="ListParagraph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859E3E2" w14:textId="2FF4BBDE" w:rsidR="00910599" w:rsidRPr="00083307" w:rsidRDefault="00910599" w:rsidP="0008330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83307">
        <w:rPr>
          <w:rFonts w:ascii="Arial" w:hAnsi="Arial" w:cs="Arial"/>
          <w:b/>
          <w:bCs/>
          <w:sz w:val="24"/>
          <w:szCs w:val="24"/>
        </w:rPr>
        <w:t xml:space="preserve">Minutes of the last meeting </w:t>
      </w:r>
      <w:r w:rsidRPr="00083307">
        <w:rPr>
          <w:rFonts w:ascii="Arial" w:hAnsi="Arial" w:cs="Arial"/>
          <w:sz w:val="24"/>
          <w:szCs w:val="24"/>
        </w:rPr>
        <w:t xml:space="preserve">held on </w:t>
      </w:r>
      <w:r w:rsidR="00406C4F" w:rsidRPr="00083307">
        <w:rPr>
          <w:rFonts w:ascii="Arial" w:hAnsi="Arial" w:cs="Arial"/>
          <w:sz w:val="24"/>
          <w:szCs w:val="24"/>
        </w:rPr>
        <w:t>8 June</w:t>
      </w:r>
      <w:r w:rsidRPr="00083307">
        <w:rPr>
          <w:rFonts w:ascii="Arial" w:hAnsi="Arial" w:cs="Arial"/>
          <w:sz w:val="24"/>
          <w:szCs w:val="24"/>
        </w:rPr>
        <w:t xml:space="preserve"> 202</w:t>
      </w:r>
      <w:r w:rsidR="00406C4F" w:rsidRPr="00083307">
        <w:rPr>
          <w:rFonts w:ascii="Arial" w:hAnsi="Arial" w:cs="Arial"/>
          <w:sz w:val="24"/>
          <w:szCs w:val="24"/>
        </w:rPr>
        <w:t>2</w:t>
      </w:r>
      <w:r w:rsidRPr="00083307">
        <w:rPr>
          <w:rFonts w:ascii="Arial" w:hAnsi="Arial" w:cs="Arial"/>
          <w:sz w:val="24"/>
          <w:szCs w:val="24"/>
        </w:rPr>
        <w:t xml:space="preserve"> were agreed</w:t>
      </w:r>
      <w:r w:rsidR="002D5101" w:rsidRPr="00083307">
        <w:rPr>
          <w:rFonts w:ascii="Arial" w:hAnsi="Arial" w:cs="Arial"/>
          <w:sz w:val="24"/>
          <w:szCs w:val="24"/>
        </w:rPr>
        <w:t>.</w:t>
      </w:r>
    </w:p>
    <w:p w14:paraId="15DDF906" w14:textId="77777777" w:rsidR="00910599" w:rsidRPr="002D5101" w:rsidRDefault="00910599" w:rsidP="002D5101">
      <w:pPr>
        <w:pStyle w:val="ListParagraph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DE4D29E" w14:textId="1D2343F0" w:rsidR="002D5101" w:rsidRPr="00083307" w:rsidRDefault="00910599" w:rsidP="0008330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83307">
        <w:rPr>
          <w:rFonts w:ascii="Arial" w:hAnsi="Arial" w:cs="Arial"/>
          <w:b/>
          <w:bCs/>
          <w:sz w:val="24"/>
          <w:szCs w:val="24"/>
        </w:rPr>
        <w:t xml:space="preserve">Matters arising </w:t>
      </w:r>
      <w:r w:rsidRPr="00083307">
        <w:rPr>
          <w:rFonts w:ascii="Arial" w:hAnsi="Arial" w:cs="Arial"/>
          <w:sz w:val="24"/>
          <w:szCs w:val="24"/>
        </w:rPr>
        <w:t>from last meeting</w:t>
      </w:r>
      <w:r w:rsidRPr="00083307">
        <w:rPr>
          <w:rFonts w:ascii="Arial" w:hAnsi="Arial" w:cs="Arial"/>
          <w:b/>
          <w:bCs/>
          <w:sz w:val="24"/>
          <w:szCs w:val="24"/>
        </w:rPr>
        <w:t>:</w:t>
      </w:r>
    </w:p>
    <w:p w14:paraId="6C50F570" w14:textId="57A69371" w:rsidR="00E73E50" w:rsidRDefault="00910599" w:rsidP="002D510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2D5101">
        <w:rPr>
          <w:rFonts w:ascii="Arial" w:hAnsi="Arial" w:cs="Arial"/>
          <w:b/>
          <w:bCs/>
          <w:sz w:val="24"/>
          <w:szCs w:val="24"/>
        </w:rPr>
        <w:t>3</w:t>
      </w:r>
      <w:r w:rsidR="00E35ED1" w:rsidRPr="002D5101">
        <w:rPr>
          <w:rFonts w:ascii="Arial" w:hAnsi="Arial" w:cs="Arial"/>
          <w:b/>
          <w:bCs/>
          <w:sz w:val="24"/>
          <w:szCs w:val="24"/>
        </w:rPr>
        <w:t>a</w:t>
      </w:r>
      <w:r w:rsidRPr="002D5101">
        <w:rPr>
          <w:rFonts w:ascii="Arial" w:hAnsi="Arial" w:cs="Arial"/>
          <w:b/>
          <w:bCs/>
          <w:sz w:val="24"/>
          <w:szCs w:val="24"/>
        </w:rPr>
        <w:t>) Website update</w:t>
      </w:r>
      <w:r w:rsidRPr="002D5101">
        <w:rPr>
          <w:rFonts w:ascii="Arial" w:hAnsi="Arial" w:cs="Arial"/>
          <w:sz w:val="24"/>
          <w:szCs w:val="24"/>
        </w:rPr>
        <w:t xml:space="preserve"> – Lynda </w:t>
      </w:r>
      <w:r w:rsidR="0050679D">
        <w:rPr>
          <w:rFonts w:ascii="Arial" w:hAnsi="Arial" w:cs="Arial"/>
          <w:sz w:val="24"/>
          <w:szCs w:val="24"/>
        </w:rPr>
        <w:t xml:space="preserve">Primrose </w:t>
      </w:r>
      <w:r w:rsidRPr="002D5101">
        <w:rPr>
          <w:rFonts w:ascii="Arial" w:hAnsi="Arial" w:cs="Arial"/>
          <w:sz w:val="24"/>
          <w:szCs w:val="24"/>
        </w:rPr>
        <w:t xml:space="preserve">reported that there were outstanding </w:t>
      </w:r>
      <w:r w:rsidR="00424C97" w:rsidRPr="002D5101">
        <w:rPr>
          <w:rFonts w:ascii="Arial" w:hAnsi="Arial" w:cs="Arial"/>
          <w:sz w:val="24"/>
          <w:szCs w:val="24"/>
        </w:rPr>
        <w:t xml:space="preserve">PPG </w:t>
      </w:r>
      <w:r w:rsidRPr="002D5101">
        <w:rPr>
          <w:rFonts w:ascii="Arial" w:hAnsi="Arial" w:cs="Arial"/>
          <w:sz w:val="24"/>
          <w:szCs w:val="24"/>
        </w:rPr>
        <w:t>minutes and newsletters</w:t>
      </w:r>
      <w:r w:rsidR="002D5101" w:rsidRPr="002D5101">
        <w:rPr>
          <w:rFonts w:ascii="Arial" w:hAnsi="Arial" w:cs="Arial"/>
          <w:sz w:val="24"/>
          <w:szCs w:val="24"/>
        </w:rPr>
        <w:t xml:space="preserve"> which are not yet available on the web site.</w:t>
      </w:r>
      <w:r w:rsidR="005248BE" w:rsidRPr="002D5101">
        <w:rPr>
          <w:rFonts w:ascii="Arial" w:hAnsi="Arial" w:cs="Arial"/>
          <w:sz w:val="24"/>
          <w:szCs w:val="24"/>
        </w:rPr>
        <w:t xml:space="preserve"> </w:t>
      </w:r>
      <w:r w:rsidR="00CA6F78">
        <w:rPr>
          <w:rFonts w:ascii="Arial" w:hAnsi="Arial" w:cs="Arial"/>
          <w:sz w:val="24"/>
          <w:szCs w:val="24"/>
        </w:rPr>
        <w:t xml:space="preserve"> </w:t>
      </w:r>
      <w:r w:rsidR="002D5101" w:rsidRPr="002D5101">
        <w:rPr>
          <w:rFonts w:ascii="Arial" w:hAnsi="Arial" w:cs="Arial"/>
          <w:sz w:val="24"/>
          <w:szCs w:val="24"/>
        </w:rPr>
        <w:t>T</w:t>
      </w:r>
      <w:r w:rsidR="005248BE" w:rsidRPr="002D5101">
        <w:rPr>
          <w:rFonts w:ascii="Arial" w:hAnsi="Arial" w:cs="Arial"/>
          <w:sz w:val="24"/>
          <w:szCs w:val="24"/>
        </w:rPr>
        <w:t>his may be due to</w:t>
      </w:r>
      <w:r w:rsidR="00C468D5" w:rsidRPr="002D5101">
        <w:rPr>
          <w:rFonts w:ascii="Arial" w:hAnsi="Arial" w:cs="Arial"/>
          <w:sz w:val="24"/>
          <w:szCs w:val="24"/>
        </w:rPr>
        <w:t xml:space="preserve"> a lack of a formal process </w:t>
      </w:r>
      <w:r w:rsidR="00140524" w:rsidRPr="002D5101">
        <w:rPr>
          <w:rFonts w:ascii="Arial" w:hAnsi="Arial" w:cs="Arial"/>
          <w:sz w:val="24"/>
          <w:szCs w:val="24"/>
        </w:rPr>
        <w:t>in approving the inclusion</w:t>
      </w:r>
      <w:r w:rsidR="00272712" w:rsidRPr="002D5101">
        <w:rPr>
          <w:rFonts w:ascii="Arial" w:hAnsi="Arial" w:cs="Arial"/>
          <w:sz w:val="24"/>
          <w:szCs w:val="24"/>
        </w:rPr>
        <w:t xml:space="preserve"> of minutes and newsletters to the web site.</w:t>
      </w:r>
      <w:r w:rsidRPr="002D5101">
        <w:rPr>
          <w:rFonts w:ascii="Arial" w:hAnsi="Arial" w:cs="Arial"/>
          <w:sz w:val="24"/>
          <w:szCs w:val="24"/>
        </w:rPr>
        <w:t xml:space="preserve"> </w:t>
      </w:r>
    </w:p>
    <w:p w14:paraId="286E8830" w14:textId="78E4B4E8" w:rsidR="00910599" w:rsidRPr="002D5101" w:rsidRDefault="00910599" w:rsidP="002D5101">
      <w:pPr>
        <w:pStyle w:val="ListParagraph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D5101">
        <w:rPr>
          <w:rFonts w:ascii="Arial" w:hAnsi="Arial" w:cs="Arial"/>
          <w:b/>
          <w:bCs/>
          <w:sz w:val="24"/>
          <w:szCs w:val="24"/>
        </w:rPr>
        <w:t xml:space="preserve">Action: </w:t>
      </w:r>
      <w:r w:rsidR="00272712" w:rsidRPr="002D5101">
        <w:rPr>
          <w:rFonts w:ascii="Arial" w:hAnsi="Arial" w:cs="Arial"/>
          <w:b/>
          <w:bCs/>
          <w:sz w:val="24"/>
          <w:szCs w:val="24"/>
        </w:rPr>
        <w:t>Nic</w:t>
      </w:r>
      <w:r w:rsidR="001B127F">
        <w:rPr>
          <w:rFonts w:ascii="Arial" w:hAnsi="Arial" w:cs="Arial"/>
          <w:b/>
          <w:bCs/>
          <w:sz w:val="24"/>
          <w:szCs w:val="24"/>
        </w:rPr>
        <w:t>ola Hone</w:t>
      </w:r>
      <w:r w:rsidR="00272712" w:rsidRPr="002D5101">
        <w:rPr>
          <w:rFonts w:ascii="Arial" w:hAnsi="Arial" w:cs="Arial"/>
          <w:b/>
          <w:bCs/>
          <w:sz w:val="24"/>
          <w:szCs w:val="24"/>
        </w:rPr>
        <w:t xml:space="preserve"> will rectify this process</w:t>
      </w:r>
      <w:r w:rsidR="002D5101" w:rsidRPr="002D5101">
        <w:rPr>
          <w:rFonts w:ascii="Arial" w:hAnsi="Arial" w:cs="Arial"/>
          <w:b/>
          <w:bCs/>
          <w:sz w:val="24"/>
          <w:szCs w:val="24"/>
        </w:rPr>
        <w:t xml:space="preserve"> to ensure that communications are kept up to date.</w:t>
      </w:r>
    </w:p>
    <w:p w14:paraId="36E9DD62" w14:textId="77777777" w:rsidR="009920C3" w:rsidRDefault="00272712" w:rsidP="002D510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2D5101">
        <w:rPr>
          <w:rFonts w:ascii="Arial" w:hAnsi="Arial" w:cs="Arial"/>
          <w:sz w:val="24"/>
          <w:szCs w:val="24"/>
        </w:rPr>
        <w:t>It is not certain when or if th</w:t>
      </w:r>
      <w:r w:rsidR="00910599" w:rsidRPr="002D5101">
        <w:rPr>
          <w:rFonts w:ascii="Arial" w:hAnsi="Arial" w:cs="Arial"/>
          <w:sz w:val="24"/>
          <w:szCs w:val="24"/>
        </w:rPr>
        <w:t>e Healthy Walks</w:t>
      </w:r>
      <w:r w:rsidRPr="002D5101">
        <w:rPr>
          <w:rFonts w:ascii="Arial" w:hAnsi="Arial" w:cs="Arial"/>
          <w:sz w:val="24"/>
          <w:szCs w:val="24"/>
        </w:rPr>
        <w:t xml:space="preserve"> will </w:t>
      </w:r>
      <w:r w:rsidR="000E2D94" w:rsidRPr="002D5101">
        <w:rPr>
          <w:rFonts w:ascii="Arial" w:hAnsi="Arial" w:cs="Arial"/>
          <w:sz w:val="24"/>
          <w:szCs w:val="24"/>
        </w:rPr>
        <w:t>restart</w:t>
      </w:r>
      <w:r w:rsidRPr="002D5101">
        <w:rPr>
          <w:rFonts w:ascii="Arial" w:hAnsi="Arial" w:cs="Arial"/>
          <w:sz w:val="24"/>
          <w:szCs w:val="24"/>
        </w:rPr>
        <w:t>.</w:t>
      </w:r>
      <w:r w:rsidR="00910599" w:rsidRPr="002D5101">
        <w:rPr>
          <w:rFonts w:ascii="Arial" w:hAnsi="Arial" w:cs="Arial"/>
          <w:sz w:val="24"/>
          <w:szCs w:val="24"/>
        </w:rPr>
        <w:t xml:space="preserve">  </w:t>
      </w:r>
    </w:p>
    <w:p w14:paraId="7FFC448E" w14:textId="58801C0C" w:rsidR="00910599" w:rsidRPr="002D5101" w:rsidRDefault="00910599" w:rsidP="002D5101">
      <w:pPr>
        <w:pStyle w:val="ListParagraph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D5101">
        <w:rPr>
          <w:rFonts w:ascii="Arial" w:hAnsi="Arial" w:cs="Arial"/>
          <w:b/>
          <w:bCs/>
          <w:sz w:val="24"/>
          <w:szCs w:val="24"/>
        </w:rPr>
        <w:t xml:space="preserve">Action: </w:t>
      </w:r>
      <w:r w:rsidR="000E2D94" w:rsidRPr="002D5101">
        <w:rPr>
          <w:rFonts w:ascii="Arial" w:hAnsi="Arial" w:cs="Arial"/>
          <w:b/>
          <w:bCs/>
          <w:sz w:val="24"/>
          <w:szCs w:val="24"/>
        </w:rPr>
        <w:t xml:space="preserve">Lynda </w:t>
      </w:r>
      <w:r w:rsidR="001B127F">
        <w:rPr>
          <w:rFonts w:ascii="Arial" w:hAnsi="Arial" w:cs="Arial"/>
          <w:b/>
          <w:bCs/>
          <w:sz w:val="24"/>
          <w:szCs w:val="24"/>
        </w:rPr>
        <w:t xml:space="preserve">Primrose </w:t>
      </w:r>
      <w:r w:rsidR="000E2D94" w:rsidRPr="002D5101">
        <w:rPr>
          <w:rFonts w:ascii="Arial" w:hAnsi="Arial" w:cs="Arial"/>
          <w:b/>
          <w:bCs/>
          <w:sz w:val="24"/>
          <w:szCs w:val="24"/>
        </w:rPr>
        <w:t>will contact Bea</w:t>
      </w:r>
      <w:r w:rsidR="001B127F">
        <w:rPr>
          <w:rFonts w:ascii="Arial" w:hAnsi="Arial" w:cs="Arial"/>
          <w:b/>
          <w:bCs/>
          <w:sz w:val="24"/>
          <w:szCs w:val="24"/>
        </w:rPr>
        <w:t xml:space="preserve"> Simmons</w:t>
      </w:r>
      <w:r w:rsidR="000E2D94" w:rsidRPr="002D5101">
        <w:rPr>
          <w:rFonts w:ascii="Arial" w:hAnsi="Arial" w:cs="Arial"/>
          <w:b/>
          <w:bCs/>
          <w:sz w:val="24"/>
          <w:szCs w:val="24"/>
        </w:rPr>
        <w:t xml:space="preserve"> for an update</w:t>
      </w:r>
      <w:r w:rsidR="006646C7">
        <w:rPr>
          <w:rFonts w:ascii="Arial" w:hAnsi="Arial" w:cs="Arial"/>
          <w:b/>
          <w:bCs/>
          <w:sz w:val="24"/>
          <w:szCs w:val="24"/>
        </w:rPr>
        <w:t xml:space="preserve"> so the information can be posted on the web site.</w:t>
      </w:r>
    </w:p>
    <w:p w14:paraId="1A7D942F" w14:textId="77777777" w:rsidR="00723961" w:rsidRPr="002D5101" w:rsidRDefault="00723961" w:rsidP="00067E16">
      <w:pPr>
        <w:pStyle w:val="ListParagraph"/>
        <w:ind w:left="993" w:hanging="633"/>
        <w:jc w:val="both"/>
        <w:rPr>
          <w:rFonts w:ascii="Arial" w:hAnsi="Arial" w:cs="Arial"/>
          <w:b/>
          <w:bCs/>
          <w:sz w:val="24"/>
          <w:szCs w:val="24"/>
        </w:rPr>
      </w:pPr>
    </w:p>
    <w:p w14:paraId="331F4C04" w14:textId="77777777" w:rsidR="009920C3" w:rsidRDefault="00424C97" w:rsidP="002D510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2D5101">
        <w:rPr>
          <w:rFonts w:ascii="Arial" w:hAnsi="Arial" w:cs="Arial"/>
          <w:b/>
          <w:bCs/>
          <w:sz w:val="24"/>
          <w:szCs w:val="24"/>
        </w:rPr>
        <w:t>3</w:t>
      </w:r>
      <w:r w:rsidR="000E2D94" w:rsidRPr="002D5101">
        <w:rPr>
          <w:rFonts w:ascii="Arial" w:hAnsi="Arial" w:cs="Arial"/>
          <w:b/>
          <w:bCs/>
          <w:sz w:val="24"/>
          <w:szCs w:val="24"/>
        </w:rPr>
        <w:t>b</w:t>
      </w:r>
      <w:r w:rsidRPr="002D5101">
        <w:rPr>
          <w:rFonts w:ascii="Arial" w:hAnsi="Arial" w:cs="Arial"/>
          <w:b/>
          <w:bCs/>
          <w:sz w:val="24"/>
          <w:szCs w:val="24"/>
        </w:rPr>
        <w:t>)</w:t>
      </w:r>
      <w:r w:rsidRPr="002D5101">
        <w:rPr>
          <w:rFonts w:ascii="Arial" w:hAnsi="Arial" w:cs="Arial"/>
          <w:sz w:val="24"/>
          <w:szCs w:val="24"/>
        </w:rPr>
        <w:t xml:space="preserve"> </w:t>
      </w:r>
      <w:r w:rsidR="000E2D94" w:rsidRPr="002D5101">
        <w:rPr>
          <w:rFonts w:ascii="Arial" w:hAnsi="Arial" w:cs="Arial"/>
          <w:b/>
          <w:bCs/>
          <w:sz w:val="24"/>
          <w:szCs w:val="24"/>
        </w:rPr>
        <w:t>Survey results</w:t>
      </w:r>
      <w:r w:rsidRPr="002D5101">
        <w:rPr>
          <w:rFonts w:ascii="Arial" w:hAnsi="Arial" w:cs="Arial"/>
          <w:sz w:val="24"/>
          <w:szCs w:val="24"/>
        </w:rPr>
        <w:t xml:space="preserve"> – It was </w:t>
      </w:r>
      <w:r w:rsidR="000E2D94" w:rsidRPr="002D5101">
        <w:rPr>
          <w:rFonts w:ascii="Arial" w:hAnsi="Arial" w:cs="Arial"/>
          <w:sz w:val="24"/>
          <w:szCs w:val="24"/>
        </w:rPr>
        <w:t xml:space="preserve">agreed that the results should be available on the web site and selection presented on the screen in the waiting room. </w:t>
      </w:r>
    </w:p>
    <w:p w14:paraId="2FC36573" w14:textId="6029C000" w:rsidR="00424C97" w:rsidRPr="002D5101" w:rsidRDefault="00424C97" w:rsidP="002D5101">
      <w:pPr>
        <w:pStyle w:val="ListParagraph"/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 w:rsidRPr="002D5101">
        <w:rPr>
          <w:rFonts w:ascii="Arial" w:hAnsi="Arial" w:cs="Arial"/>
          <w:b/>
          <w:bCs/>
          <w:sz w:val="24"/>
          <w:szCs w:val="24"/>
        </w:rPr>
        <w:t xml:space="preserve">Action: </w:t>
      </w:r>
      <w:r w:rsidR="000E2D94" w:rsidRPr="002D5101">
        <w:rPr>
          <w:rFonts w:ascii="Arial" w:hAnsi="Arial" w:cs="Arial"/>
          <w:b/>
          <w:bCs/>
          <w:sz w:val="24"/>
          <w:szCs w:val="24"/>
        </w:rPr>
        <w:t>Nic</w:t>
      </w:r>
      <w:r w:rsidR="001B127F">
        <w:rPr>
          <w:rFonts w:ascii="Arial" w:hAnsi="Arial" w:cs="Arial"/>
          <w:b/>
          <w:bCs/>
          <w:sz w:val="24"/>
          <w:szCs w:val="24"/>
        </w:rPr>
        <w:t>ola Hone</w:t>
      </w:r>
      <w:r w:rsidR="000E2D94" w:rsidRPr="002D5101">
        <w:rPr>
          <w:rFonts w:ascii="Arial" w:hAnsi="Arial" w:cs="Arial"/>
          <w:b/>
          <w:bCs/>
          <w:sz w:val="24"/>
          <w:szCs w:val="24"/>
        </w:rPr>
        <w:t xml:space="preserve"> and Lynda</w:t>
      </w:r>
      <w:r w:rsidR="001B127F">
        <w:rPr>
          <w:rFonts w:ascii="Arial" w:hAnsi="Arial" w:cs="Arial"/>
          <w:b/>
          <w:bCs/>
          <w:sz w:val="24"/>
          <w:szCs w:val="24"/>
        </w:rPr>
        <w:t xml:space="preserve"> Primrose</w:t>
      </w:r>
      <w:r w:rsidR="000E2D94" w:rsidRPr="002D5101">
        <w:rPr>
          <w:rFonts w:ascii="Arial" w:hAnsi="Arial" w:cs="Arial"/>
          <w:b/>
          <w:bCs/>
          <w:sz w:val="24"/>
          <w:szCs w:val="24"/>
        </w:rPr>
        <w:t xml:space="preserve"> will discuss what could be put on the web site and the waiting room screen.</w:t>
      </w:r>
    </w:p>
    <w:p w14:paraId="60EFDF30" w14:textId="77777777" w:rsidR="00424C97" w:rsidRPr="002D5101" w:rsidRDefault="00424C97" w:rsidP="002D510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1EF43054" w14:textId="6D522A39" w:rsidR="00910599" w:rsidRPr="00083307" w:rsidRDefault="00424C97" w:rsidP="0008330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83307">
        <w:rPr>
          <w:rFonts w:ascii="Arial" w:hAnsi="Arial" w:cs="Arial"/>
          <w:b/>
          <w:bCs/>
          <w:sz w:val="24"/>
          <w:szCs w:val="24"/>
        </w:rPr>
        <w:t>PPG future relationship with IC24</w:t>
      </w:r>
    </w:p>
    <w:p w14:paraId="042ABB3B" w14:textId="5D794789" w:rsidR="00424C97" w:rsidRDefault="009920C3" w:rsidP="001F20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intr</w:t>
      </w:r>
      <w:r w:rsidR="0047501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duction of the </w:t>
      </w:r>
      <w:r w:rsidR="0047501F">
        <w:rPr>
          <w:rFonts w:ascii="Arial" w:hAnsi="Arial" w:cs="Arial"/>
          <w:sz w:val="24"/>
          <w:szCs w:val="24"/>
        </w:rPr>
        <w:t xml:space="preserve">agreement with IC24 was delayed because of the need for HIHC to secure more doctors for the practice. </w:t>
      </w:r>
      <w:r w:rsidR="00CA6F78">
        <w:rPr>
          <w:rFonts w:ascii="Arial" w:hAnsi="Arial" w:cs="Arial"/>
          <w:sz w:val="24"/>
          <w:szCs w:val="24"/>
        </w:rPr>
        <w:t xml:space="preserve"> </w:t>
      </w:r>
      <w:r w:rsidR="0047501F">
        <w:rPr>
          <w:rFonts w:ascii="Arial" w:hAnsi="Arial" w:cs="Arial"/>
          <w:sz w:val="24"/>
          <w:szCs w:val="24"/>
        </w:rPr>
        <w:t xml:space="preserve">This has now been achieved and the practice has </w:t>
      </w:r>
      <w:r w:rsidR="0047501F">
        <w:rPr>
          <w:rFonts w:ascii="Arial" w:hAnsi="Arial" w:cs="Arial"/>
          <w:sz w:val="24"/>
          <w:szCs w:val="24"/>
        </w:rPr>
        <w:lastRenderedPageBreak/>
        <w:t xml:space="preserve">full cover until the end of 2022. </w:t>
      </w:r>
      <w:r w:rsidR="00CA6F78">
        <w:rPr>
          <w:rFonts w:ascii="Arial" w:hAnsi="Arial" w:cs="Arial"/>
          <w:sz w:val="24"/>
          <w:szCs w:val="24"/>
        </w:rPr>
        <w:t xml:space="preserve"> </w:t>
      </w:r>
      <w:r w:rsidR="006646C7">
        <w:rPr>
          <w:rFonts w:ascii="Arial" w:hAnsi="Arial" w:cs="Arial"/>
          <w:sz w:val="24"/>
          <w:szCs w:val="24"/>
        </w:rPr>
        <w:t>I</w:t>
      </w:r>
      <w:r w:rsidR="007241F4">
        <w:rPr>
          <w:rFonts w:ascii="Arial" w:hAnsi="Arial" w:cs="Arial"/>
          <w:sz w:val="24"/>
          <w:szCs w:val="24"/>
        </w:rPr>
        <w:t>t is expected that contracts will be in place by the beginning of October.</w:t>
      </w:r>
    </w:p>
    <w:p w14:paraId="39C5804D" w14:textId="576822C2" w:rsidR="007241F4" w:rsidRPr="00034FB9" w:rsidRDefault="007241F4" w:rsidP="007241F4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  <w:r w:rsidRPr="00034FB9">
        <w:rPr>
          <w:rFonts w:ascii="Arial" w:hAnsi="Arial" w:cs="Arial"/>
          <w:b/>
          <w:bCs/>
          <w:sz w:val="24"/>
          <w:szCs w:val="24"/>
        </w:rPr>
        <w:t>Action: Nicola Hone will update the PPG in due course.</w:t>
      </w:r>
    </w:p>
    <w:p w14:paraId="1293468C" w14:textId="10BA4B1C" w:rsidR="007241F4" w:rsidRDefault="001F2012" w:rsidP="001F20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meeting</w:t>
      </w:r>
      <w:r w:rsidRPr="001F20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between IC24 and the PPG </w:t>
      </w:r>
      <w:r w:rsidR="007241F4">
        <w:rPr>
          <w:rFonts w:ascii="Arial" w:hAnsi="Arial" w:cs="Arial"/>
          <w:sz w:val="24"/>
          <w:szCs w:val="24"/>
        </w:rPr>
        <w:t xml:space="preserve">in June, </w:t>
      </w:r>
      <w:r>
        <w:rPr>
          <w:rFonts w:ascii="Arial" w:hAnsi="Arial" w:cs="Arial"/>
          <w:sz w:val="24"/>
          <w:szCs w:val="24"/>
        </w:rPr>
        <w:t>it was agree</w:t>
      </w:r>
      <w:r w:rsidR="00034FB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that the </w:t>
      </w:r>
      <w:r w:rsidRPr="002D5101">
        <w:rPr>
          <w:rFonts w:ascii="Arial" w:hAnsi="Arial" w:cs="Arial"/>
          <w:sz w:val="24"/>
          <w:szCs w:val="24"/>
        </w:rPr>
        <w:t xml:space="preserve">Terms of Reference for a </w:t>
      </w:r>
      <w:r>
        <w:rPr>
          <w:rFonts w:ascii="Arial" w:hAnsi="Arial" w:cs="Arial"/>
          <w:sz w:val="24"/>
          <w:szCs w:val="24"/>
        </w:rPr>
        <w:t xml:space="preserve">patient consultative committee would be presented to the PPG Committee by the end of June. </w:t>
      </w:r>
      <w:r w:rsidR="00CA6F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date, this has not happene</w:t>
      </w:r>
      <w:r w:rsidR="007241F4">
        <w:rPr>
          <w:rFonts w:ascii="Arial" w:hAnsi="Arial" w:cs="Arial"/>
          <w:sz w:val="24"/>
          <w:szCs w:val="24"/>
        </w:rPr>
        <w:t xml:space="preserve">d, </w:t>
      </w:r>
      <w:r>
        <w:rPr>
          <w:rFonts w:ascii="Arial" w:hAnsi="Arial" w:cs="Arial"/>
          <w:sz w:val="24"/>
          <w:szCs w:val="24"/>
        </w:rPr>
        <w:t xml:space="preserve">and </w:t>
      </w:r>
      <w:r w:rsidR="00034FB9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was </w:t>
      </w:r>
      <w:r w:rsidR="00034FB9">
        <w:rPr>
          <w:rFonts w:ascii="Arial" w:hAnsi="Arial" w:cs="Arial"/>
          <w:sz w:val="24"/>
          <w:szCs w:val="24"/>
        </w:rPr>
        <w:t>noted</w:t>
      </w:r>
      <w:r>
        <w:rPr>
          <w:rFonts w:ascii="Arial" w:hAnsi="Arial" w:cs="Arial"/>
          <w:sz w:val="24"/>
          <w:szCs w:val="24"/>
        </w:rPr>
        <w:t xml:space="preserve"> that this raises concern at </w:t>
      </w:r>
      <w:r w:rsidR="007241F4">
        <w:rPr>
          <w:rFonts w:ascii="Arial" w:hAnsi="Arial" w:cs="Arial"/>
          <w:sz w:val="24"/>
          <w:szCs w:val="24"/>
        </w:rPr>
        <w:t>future communication between IC24 and the PPG if this first action has not been carried out as promised.</w:t>
      </w:r>
    </w:p>
    <w:p w14:paraId="027F49A4" w14:textId="55E019B5" w:rsidR="007241F4" w:rsidRPr="00526149" w:rsidRDefault="007241F4" w:rsidP="00034FB9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  <w:r w:rsidRPr="00526149">
        <w:rPr>
          <w:rFonts w:ascii="Arial" w:hAnsi="Arial" w:cs="Arial"/>
          <w:b/>
          <w:bCs/>
          <w:sz w:val="24"/>
          <w:szCs w:val="24"/>
        </w:rPr>
        <w:t xml:space="preserve">Action: </w:t>
      </w:r>
      <w:r w:rsidR="00034FB9" w:rsidRPr="00526149">
        <w:rPr>
          <w:rFonts w:ascii="Arial" w:hAnsi="Arial" w:cs="Arial"/>
          <w:b/>
          <w:bCs/>
          <w:sz w:val="24"/>
          <w:szCs w:val="24"/>
        </w:rPr>
        <w:t xml:space="preserve">Nicola Hone will raise a question about this during meetings in late September. </w:t>
      </w:r>
      <w:r w:rsidR="00CA6F78">
        <w:rPr>
          <w:rFonts w:ascii="Arial" w:hAnsi="Arial" w:cs="Arial"/>
          <w:b/>
          <w:bCs/>
          <w:sz w:val="24"/>
          <w:szCs w:val="24"/>
        </w:rPr>
        <w:t xml:space="preserve"> </w:t>
      </w:r>
      <w:r w:rsidR="00034FB9" w:rsidRPr="00526149">
        <w:rPr>
          <w:rFonts w:ascii="Arial" w:hAnsi="Arial" w:cs="Arial"/>
          <w:b/>
          <w:bCs/>
          <w:sz w:val="24"/>
          <w:szCs w:val="24"/>
        </w:rPr>
        <w:t>The chairman will contact IC24.</w:t>
      </w:r>
    </w:p>
    <w:p w14:paraId="44EE1B6E" w14:textId="6F917D2C" w:rsidR="00526149" w:rsidRDefault="00034FB9" w:rsidP="005261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PPG also requests</w:t>
      </w:r>
      <w:r w:rsidR="0050200E">
        <w:rPr>
          <w:rFonts w:ascii="Arial" w:hAnsi="Arial" w:cs="Arial"/>
          <w:sz w:val="24"/>
          <w:szCs w:val="24"/>
        </w:rPr>
        <w:t xml:space="preserve"> an update from IC24 on </w:t>
      </w:r>
      <w:r w:rsidR="00787E72">
        <w:rPr>
          <w:rFonts w:ascii="Arial" w:hAnsi="Arial" w:cs="Arial"/>
          <w:sz w:val="24"/>
          <w:szCs w:val="24"/>
        </w:rPr>
        <w:t xml:space="preserve">the </w:t>
      </w:r>
      <w:r w:rsidR="00787E72" w:rsidRPr="002D5101">
        <w:rPr>
          <w:rFonts w:ascii="Arial" w:hAnsi="Arial" w:cs="Arial"/>
          <w:sz w:val="24"/>
          <w:szCs w:val="24"/>
        </w:rPr>
        <w:t>proposed strategy for HIH</w:t>
      </w:r>
      <w:r w:rsidR="00787E72">
        <w:rPr>
          <w:rFonts w:ascii="Arial" w:hAnsi="Arial" w:cs="Arial"/>
          <w:sz w:val="24"/>
          <w:szCs w:val="24"/>
        </w:rPr>
        <w:t>C, including some aspects of the financing</w:t>
      </w:r>
      <w:r w:rsidR="00787E72" w:rsidRPr="002D5101">
        <w:rPr>
          <w:rFonts w:ascii="Arial" w:hAnsi="Arial" w:cs="Arial"/>
          <w:sz w:val="24"/>
          <w:szCs w:val="24"/>
        </w:rPr>
        <w:t xml:space="preserve">. </w:t>
      </w:r>
      <w:r w:rsidR="00CA6F78">
        <w:rPr>
          <w:rFonts w:ascii="Arial" w:hAnsi="Arial" w:cs="Arial"/>
          <w:sz w:val="24"/>
          <w:szCs w:val="24"/>
        </w:rPr>
        <w:t xml:space="preserve"> </w:t>
      </w:r>
      <w:r w:rsidR="0050200E" w:rsidRPr="002D5101">
        <w:rPr>
          <w:rFonts w:ascii="Arial" w:hAnsi="Arial" w:cs="Arial"/>
          <w:sz w:val="24"/>
          <w:szCs w:val="24"/>
        </w:rPr>
        <w:t xml:space="preserve">Catherine Pitts </w:t>
      </w:r>
      <w:r w:rsidR="00787E72">
        <w:rPr>
          <w:rFonts w:ascii="Arial" w:hAnsi="Arial" w:cs="Arial"/>
          <w:sz w:val="24"/>
          <w:szCs w:val="24"/>
        </w:rPr>
        <w:t xml:space="preserve">(IC24) </w:t>
      </w:r>
      <w:r w:rsidR="00F11E97">
        <w:rPr>
          <w:rFonts w:ascii="Arial" w:hAnsi="Arial" w:cs="Arial"/>
          <w:sz w:val="24"/>
          <w:szCs w:val="24"/>
        </w:rPr>
        <w:t xml:space="preserve">suggested </w:t>
      </w:r>
      <w:r w:rsidR="0050200E" w:rsidRPr="002D5101">
        <w:rPr>
          <w:rFonts w:ascii="Arial" w:hAnsi="Arial" w:cs="Arial"/>
          <w:sz w:val="24"/>
          <w:szCs w:val="24"/>
        </w:rPr>
        <w:t xml:space="preserve">that the PPG should have a standing agenda item </w:t>
      </w:r>
      <w:r w:rsidR="000C1DC4">
        <w:rPr>
          <w:rFonts w:ascii="Arial" w:hAnsi="Arial" w:cs="Arial"/>
          <w:sz w:val="24"/>
          <w:szCs w:val="24"/>
        </w:rPr>
        <w:t xml:space="preserve">to </w:t>
      </w:r>
      <w:r w:rsidR="00F11E97">
        <w:rPr>
          <w:rFonts w:ascii="Arial" w:hAnsi="Arial" w:cs="Arial"/>
          <w:sz w:val="24"/>
          <w:szCs w:val="24"/>
        </w:rPr>
        <w:t>receiv</w:t>
      </w:r>
      <w:r w:rsidR="000C1DC4">
        <w:rPr>
          <w:rFonts w:ascii="Arial" w:hAnsi="Arial" w:cs="Arial"/>
          <w:sz w:val="24"/>
          <w:szCs w:val="24"/>
        </w:rPr>
        <w:t>e</w:t>
      </w:r>
      <w:r w:rsidR="00F11E97">
        <w:rPr>
          <w:rFonts w:ascii="Arial" w:hAnsi="Arial" w:cs="Arial"/>
          <w:sz w:val="24"/>
          <w:szCs w:val="24"/>
        </w:rPr>
        <w:t xml:space="preserve"> information from IC24. </w:t>
      </w:r>
      <w:r w:rsidR="00CA6F78">
        <w:rPr>
          <w:rFonts w:ascii="Arial" w:hAnsi="Arial" w:cs="Arial"/>
          <w:sz w:val="24"/>
          <w:szCs w:val="24"/>
        </w:rPr>
        <w:t xml:space="preserve"> </w:t>
      </w:r>
      <w:r w:rsidR="00526149">
        <w:rPr>
          <w:rFonts w:ascii="Arial" w:hAnsi="Arial" w:cs="Arial"/>
          <w:sz w:val="24"/>
          <w:szCs w:val="24"/>
        </w:rPr>
        <w:t xml:space="preserve">The suggestion was to be discussed with the IC24 </w:t>
      </w:r>
      <w:r w:rsidR="00526149" w:rsidRPr="00526149">
        <w:rPr>
          <w:rFonts w:ascii="Arial" w:hAnsi="Arial" w:cs="Arial"/>
          <w:sz w:val="24"/>
          <w:szCs w:val="24"/>
        </w:rPr>
        <w:t>Finance Director and Non-Exec</w:t>
      </w:r>
      <w:r w:rsidR="006F3950">
        <w:rPr>
          <w:rFonts w:ascii="Arial" w:hAnsi="Arial" w:cs="Arial"/>
          <w:sz w:val="24"/>
          <w:szCs w:val="24"/>
        </w:rPr>
        <w:t>utive</w:t>
      </w:r>
      <w:r w:rsidR="00526149" w:rsidRPr="00526149">
        <w:rPr>
          <w:rFonts w:ascii="Arial" w:hAnsi="Arial" w:cs="Arial"/>
          <w:sz w:val="24"/>
          <w:szCs w:val="24"/>
        </w:rPr>
        <w:t xml:space="preserve"> Director for finance.</w:t>
      </w:r>
    </w:p>
    <w:p w14:paraId="545255AF" w14:textId="0C5DB922" w:rsidR="00526149" w:rsidRDefault="00526149" w:rsidP="00526149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  <w:r w:rsidRPr="00526149">
        <w:rPr>
          <w:rFonts w:ascii="Arial" w:hAnsi="Arial" w:cs="Arial"/>
          <w:b/>
          <w:bCs/>
          <w:sz w:val="24"/>
          <w:szCs w:val="24"/>
        </w:rPr>
        <w:t xml:space="preserve">Action: The chairman will contact </w:t>
      </w:r>
      <w:r w:rsidR="007A2B73" w:rsidRPr="00526149">
        <w:rPr>
          <w:rFonts w:ascii="Arial" w:hAnsi="Arial" w:cs="Arial"/>
          <w:b/>
          <w:bCs/>
          <w:sz w:val="24"/>
          <w:szCs w:val="24"/>
        </w:rPr>
        <w:t>IC24,</w:t>
      </w:r>
      <w:r w:rsidR="002E1313">
        <w:rPr>
          <w:rFonts w:ascii="Arial" w:hAnsi="Arial" w:cs="Arial"/>
          <w:b/>
          <w:bCs/>
          <w:sz w:val="24"/>
          <w:szCs w:val="24"/>
        </w:rPr>
        <w:t xml:space="preserve"> and this point can be raised by the Working Group</w:t>
      </w:r>
      <w:r w:rsidR="00E96666">
        <w:rPr>
          <w:rFonts w:ascii="Arial" w:hAnsi="Arial" w:cs="Arial"/>
          <w:b/>
          <w:bCs/>
          <w:sz w:val="24"/>
          <w:szCs w:val="24"/>
        </w:rPr>
        <w:t xml:space="preserve"> (See point below)</w:t>
      </w:r>
    </w:p>
    <w:p w14:paraId="1029304F" w14:textId="02977AB3" w:rsidR="00105B4B" w:rsidRDefault="00526149" w:rsidP="002D510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agreed that the PPG would set up a Working Group to meet with members </w:t>
      </w:r>
      <w:r w:rsidR="007A2B73">
        <w:rPr>
          <w:rFonts w:ascii="Arial" w:hAnsi="Arial" w:cs="Arial"/>
          <w:sz w:val="24"/>
          <w:szCs w:val="24"/>
        </w:rPr>
        <w:t>of IC</w:t>
      </w:r>
      <w:r>
        <w:rPr>
          <w:rFonts w:ascii="Arial" w:hAnsi="Arial" w:cs="Arial"/>
          <w:sz w:val="24"/>
          <w:szCs w:val="24"/>
        </w:rPr>
        <w:t>24 to discuss how the PPG can work effectively</w:t>
      </w:r>
      <w:r w:rsidR="006F3950">
        <w:rPr>
          <w:rFonts w:ascii="Arial" w:hAnsi="Arial" w:cs="Arial"/>
          <w:sz w:val="24"/>
          <w:szCs w:val="24"/>
        </w:rPr>
        <w:t xml:space="preserve"> with</w:t>
      </w:r>
      <w:r w:rsidR="0050200E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>m to repre</w:t>
      </w:r>
      <w:r w:rsidR="00105B4B">
        <w:rPr>
          <w:rFonts w:ascii="Arial" w:hAnsi="Arial" w:cs="Arial"/>
          <w:sz w:val="24"/>
          <w:szCs w:val="24"/>
        </w:rPr>
        <w:t>sent patients’ views and concerns. It was noted that poor communication allows for misinformation to circulate.</w:t>
      </w:r>
    </w:p>
    <w:p w14:paraId="365785B5" w14:textId="7573E3CC" w:rsidR="00105B4B" w:rsidRPr="00105B4B" w:rsidRDefault="00105B4B" w:rsidP="00105B4B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  <w:r w:rsidRPr="00105B4B">
        <w:rPr>
          <w:rFonts w:ascii="Arial" w:hAnsi="Arial" w:cs="Arial"/>
          <w:b/>
          <w:bCs/>
          <w:sz w:val="24"/>
          <w:szCs w:val="24"/>
        </w:rPr>
        <w:t>Action: Lynn Bowman, Lesley Droney, Paul Frost and Lynda Primrose will form the Working Group and arrange a meeting with IC24.</w:t>
      </w:r>
    </w:p>
    <w:p w14:paraId="79F70D34" w14:textId="77777777" w:rsidR="00105B4B" w:rsidRDefault="00105B4B" w:rsidP="00105B4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0D8F7F7" w14:textId="77777777" w:rsidR="00B03204" w:rsidRPr="00083307" w:rsidRDefault="00105B4B" w:rsidP="0008330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83307">
        <w:rPr>
          <w:rFonts w:ascii="Arial" w:hAnsi="Arial" w:cs="Arial"/>
          <w:b/>
          <w:bCs/>
          <w:sz w:val="24"/>
          <w:szCs w:val="24"/>
        </w:rPr>
        <w:t>CQC Report</w:t>
      </w:r>
    </w:p>
    <w:p w14:paraId="2E7FF3C3" w14:textId="3D4F6216" w:rsidR="00083307" w:rsidRDefault="00B62310" w:rsidP="000833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305EE" w:rsidRPr="00B03204">
        <w:rPr>
          <w:rFonts w:ascii="Arial" w:hAnsi="Arial" w:cs="Arial"/>
          <w:sz w:val="24"/>
          <w:szCs w:val="24"/>
        </w:rPr>
        <w:t xml:space="preserve">he report which stated that HIHC need improvement in some areas </w:t>
      </w:r>
      <w:r w:rsidR="00732B2A" w:rsidRPr="00B03204">
        <w:rPr>
          <w:rFonts w:ascii="Arial" w:hAnsi="Arial" w:cs="Arial"/>
          <w:sz w:val="24"/>
          <w:szCs w:val="24"/>
        </w:rPr>
        <w:t xml:space="preserve">was demoralising for staff. </w:t>
      </w:r>
      <w:r w:rsidR="00CA6F78">
        <w:rPr>
          <w:rFonts w:ascii="Arial" w:hAnsi="Arial" w:cs="Arial"/>
          <w:sz w:val="24"/>
          <w:szCs w:val="24"/>
        </w:rPr>
        <w:t xml:space="preserve"> </w:t>
      </w:r>
      <w:r w:rsidR="00732B2A" w:rsidRPr="00B03204">
        <w:rPr>
          <w:rFonts w:ascii="Arial" w:hAnsi="Arial" w:cs="Arial"/>
          <w:sz w:val="24"/>
          <w:szCs w:val="24"/>
        </w:rPr>
        <w:t>It didn’t seem to take into account the major effect of the covid pandemic which meant that some procedures had to change</w:t>
      </w:r>
      <w:r w:rsidR="003F32F1" w:rsidRPr="00B03204">
        <w:rPr>
          <w:rFonts w:ascii="Arial" w:hAnsi="Arial" w:cs="Arial"/>
          <w:sz w:val="24"/>
          <w:szCs w:val="24"/>
        </w:rPr>
        <w:t xml:space="preserve"> as the practice focussed on</w:t>
      </w:r>
      <w:r w:rsidR="008B35E6" w:rsidRPr="00B03204">
        <w:rPr>
          <w:rFonts w:ascii="Arial" w:hAnsi="Arial" w:cs="Arial"/>
          <w:sz w:val="24"/>
          <w:szCs w:val="24"/>
        </w:rPr>
        <w:t xml:space="preserve"> covid.</w:t>
      </w:r>
      <w:r w:rsidR="00732B2A" w:rsidRPr="00B03204">
        <w:rPr>
          <w:rFonts w:ascii="Arial" w:hAnsi="Arial" w:cs="Arial"/>
          <w:sz w:val="24"/>
          <w:szCs w:val="24"/>
        </w:rPr>
        <w:t xml:space="preserve"> </w:t>
      </w:r>
      <w:r w:rsidR="00CA6F78">
        <w:rPr>
          <w:rFonts w:ascii="Arial" w:hAnsi="Arial" w:cs="Arial"/>
          <w:sz w:val="24"/>
          <w:szCs w:val="24"/>
        </w:rPr>
        <w:t xml:space="preserve"> </w:t>
      </w:r>
      <w:r w:rsidR="00732B2A" w:rsidRPr="00B03204">
        <w:rPr>
          <w:rFonts w:ascii="Arial" w:hAnsi="Arial" w:cs="Arial"/>
          <w:sz w:val="24"/>
          <w:szCs w:val="24"/>
        </w:rPr>
        <w:t xml:space="preserve">Other practices in the area also received negative comments and the CQC process is being investigated. </w:t>
      </w:r>
      <w:r w:rsidR="00CA6F78">
        <w:rPr>
          <w:rFonts w:ascii="Arial" w:hAnsi="Arial" w:cs="Arial"/>
          <w:sz w:val="24"/>
          <w:szCs w:val="24"/>
        </w:rPr>
        <w:t xml:space="preserve"> </w:t>
      </w:r>
      <w:r w:rsidR="00732B2A" w:rsidRPr="00B03204">
        <w:rPr>
          <w:rFonts w:ascii="Arial" w:hAnsi="Arial" w:cs="Arial"/>
          <w:sz w:val="24"/>
          <w:szCs w:val="24"/>
        </w:rPr>
        <w:t>The PPG fully supports HIHC and is very disappointed in the comments</w:t>
      </w:r>
      <w:r w:rsidR="00083307">
        <w:rPr>
          <w:rFonts w:ascii="Arial" w:hAnsi="Arial" w:cs="Arial"/>
          <w:sz w:val="24"/>
          <w:szCs w:val="24"/>
        </w:rPr>
        <w:t>.</w:t>
      </w:r>
    </w:p>
    <w:p w14:paraId="7A662301" w14:textId="077910BD" w:rsidR="00083307" w:rsidRDefault="003920FF" w:rsidP="0008330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Action: The chairman will respond to the CQC as the report is not a true reflection of HIHC.</w:t>
      </w:r>
    </w:p>
    <w:p w14:paraId="4A83E053" w14:textId="77777777" w:rsidR="00083307" w:rsidRDefault="00083307" w:rsidP="0008330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05E6967" w14:textId="03FA483E" w:rsidR="00723961" w:rsidRPr="00083307" w:rsidRDefault="00F92BB2" w:rsidP="0008330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83307">
        <w:rPr>
          <w:rFonts w:ascii="Arial" w:hAnsi="Arial" w:cs="Arial"/>
          <w:b/>
          <w:bCs/>
          <w:sz w:val="24"/>
          <w:szCs w:val="24"/>
        </w:rPr>
        <w:t xml:space="preserve">Flu Vaccination/Covid Update </w:t>
      </w:r>
      <w:r w:rsidRPr="00083307">
        <w:rPr>
          <w:rFonts w:ascii="Arial" w:hAnsi="Arial" w:cs="Arial"/>
          <w:sz w:val="24"/>
          <w:szCs w:val="24"/>
        </w:rPr>
        <w:t xml:space="preserve"> </w:t>
      </w:r>
    </w:p>
    <w:p w14:paraId="33B21956" w14:textId="42D30CA8" w:rsidR="00A96E37" w:rsidRDefault="00A96E37" w:rsidP="009538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Covid clinics will be held </w:t>
      </w:r>
      <w:r w:rsidR="009538C8">
        <w:rPr>
          <w:rFonts w:ascii="Arial" w:hAnsi="Arial" w:cs="Arial"/>
          <w:sz w:val="24"/>
          <w:szCs w:val="24"/>
        </w:rPr>
        <w:t xml:space="preserve">at HIHC </w:t>
      </w:r>
      <w:r>
        <w:rPr>
          <w:rFonts w:ascii="Arial" w:hAnsi="Arial" w:cs="Arial"/>
          <w:sz w:val="24"/>
          <w:szCs w:val="24"/>
        </w:rPr>
        <w:t xml:space="preserve">on </w:t>
      </w:r>
      <w:r w:rsidR="000964CB">
        <w:rPr>
          <w:rFonts w:ascii="Arial" w:hAnsi="Arial" w:cs="Arial"/>
          <w:sz w:val="24"/>
          <w:szCs w:val="24"/>
        </w:rPr>
        <w:t>17.09.22, 1.10.22, 8.10.222</w:t>
      </w:r>
    </w:p>
    <w:p w14:paraId="40A06F0B" w14:textId="77777777" w:rsidR="009538C8" w:rsidRDefault="009538C8" w:rsidP="009538C8">
      <w:pPr>
        <w:pStyle w:val="ListParagraph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DF0EE16" w14:textId="6B0A8568" w:rsidR="00F76EF6" w:rsidRDefault="00F76EF6" w:rsidP="0008330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83307">
        <w:rPr>
          <w:rFonts w:ascii="Arial" w:hAnsi="Arial" w:cs="Arial"/>
          <w:b/>
          <w:bCs/>
          <w:sz w:val="24"/>
          <w:szCs w:val="24"/>
        </w:rPr>
        <w:t>Staff and Practice Update</w:t>
      </w:r>
    </w:p>
    <w:p w14:paraId="0DACC8A4" w14:textId="5B13FAF4" w:rsidR="00FD03B5" w:rsidRPr="005B5F69" w:rsidRDefault="00404149" w:rsidP="004041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5F69">
        <w:rPr>
          <w:rFonts w:ascii="Arial" w:hAnsi="Arial" w:cs="Arial"/>
          <w:sz w:val="24"/>
          <w:szCs w:val="24"/>
        </w:rPr>
        <w:t>The practice has a new</w:t>
      </w:r>
      <w:r w:rsidR="00A02371" w:rsidRPr="005B5F69">
        <w:rPr>
          <w:rFonts w:ascii="Arial" w:hAnsi="Arial" w:cs="Arial"/>
          <w:sz w:val="24"/>
          <w:szCs w:val="24"/>
        </w:rPr>
        <w:t xml:space="preserve"> pharmacy technician and are investigating the</w:t>
      </w:r>
      <w:r w:rsidR="005B5F69" w:rsidRPr="005B5F69">
        <w:rPr>
          <w:rFonts w:ascii="Arial" w:hAnsi="Arial" w:cs="Arial"/>
          <w:sz w:val="24"/>
          <w:szCs w:val="24"/>
        </w:rPr>
        <w:t xml:space="preserve"> recruitment of a nurse prescriber.</w:t>
      </w:r>
    </w:p>
    <w:p w14:paraId="1126A8C6" w14:textId="77777777" w:rsidR="00083307" w:rsidRPr="00083307" w:rsidRDefault="00083307" w:rsidP="00083307">
      <w:pPr>
        <w:pStyle w:val="ListParagraph"/>
        <w:ind w:left="1837"/>
        <w:jc w:val="both"/>
        <w:rPr>
          <w:rFonts w:ascii="Arial" w:hAnsi="Arial" w:cs="Arial"/>
          <w:b/>
          <w:bCs/>
          <w:sz w:val="24"/>
          <w:szCs w:val="24"/>
        </w:rPr>
      </w:pPr>
    </w:p>
    <w:p w14:paraId="677B6111" w14:textId="12A3ADF0" w:rsidR="00F76EF6" w:rsidRPr="00083307" w:rsidRDefault="00F76EF6" w:rsidP="0008330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83307">
        <w:rPr>
          <w:rFonts w:ascii="Arial" w:hAnsi="Arial" w:cs="Arial"/>
          <w:b/>
          <w:bCs/>
          <w:sz w:val="24"/>
          <w:szCs w:val="24"/>
        </w:rPr>
        <w:t>Newsletter</w:t>
      </w:r>
    </w:p>
    <w:p w14:paraId="2C549BCB" w14:textId="1FF319E4" w:rsidR="00B03204" w:rsidRPr="00C95F6F" w:rsidRDefault="00B62310" w:rsidP="00C95F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F6F">
        <w:rPr>
          <w:rFonts w:ascii="Arial" w:hAnsi="Arial" w:cs="Arial"/>
          <w:sz w:val="24"/>
          <w:szCs w:val="24"/>
        </w:rPr>
        <w:t>Items for the newsletter should be sent to Lynda Primrose.</w:t>
      </w:r>
    </w:p>
    <w:p w14:paraId="4379D771" w14:textId="19EBFCA2" w:rsidR="007F2798" w:rsidRPr="00C95F6F" w:rsidRDefault="007F2798" w:rsidP="00C95F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F6F">
        <w:rPr>
          <w:rFonts w:ascii="Arial" w:hAnsi="Arial" w:cs="Arial"/>
          <w:sz w:val="24"/>
          <w:szCs w:val="24"/>
        </w:rPr>
        <w:t>A thank you letter from Dr Dodge will be included in the newsletter.</w:t>
      </w:r>
    </w:p>
    <w:p w14:paraId="0D47A367" w14:textId="1A5D0A37" w:rsidR="007F2798" w:rsidRPr="00C95F6F" w:rsidRDefault="00EE0A53" w:rsidP="00C95F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F6F">
        <w:rPr>
          <w:rFonts w:ascii="Arial" w:hAnsi="Arial" w:cs="Arial"/>
          <w:sz w:val="24"/>
          <w:szCs w:val="24"/>
        </w:rPr>
        <w:t>A letter from IC24 informing patients about</w:t>
      </w:r>
      <w:r w:rsidR="00C72AE8" w:rsidRPr="00C95F6F">
        <w:rPr>
          <w:rFonts w:ascii="Arial" w:hAnsi="Arial" w:cs="Arial"/>
          <w:sz w:val="24"/>
          <w:szCs w:val="24"/>
        </w:rPr>
        <w:t xml:space="preserve"> the partnership between HIHC and </w:t>
      </w:r>
      <w:r w:rsidR="00380B43" w:rsidRPr="00C95F6F">
        <w:rPr>
          <w:rFonts w:ascii="Arial" w:hAnsi="Arial" w:cs="Arial"/>
          <w:sz w:val="24"/>
          <w:szCs w:val="24"/>
        </w:rPr>
        <w:t>IC24</w:t>
      </w:r>
      <w:r w:rsidR="00C72AE8" w:rsidRPr="00C95F6F">
        <w:rPr>
          <w:rFonts w:ascii="Arial" w:hAnsi="Arial" w:cs="Arial"/>
          <w:sz w:val="24"/>
          <w:szCs w:val="24"/>
        </w:rPr>
        <w:t xml:space="preserve"> will be included</w:t>
      </w:r>
      <w:r w:rsidR="00380B43" w:rsidRPr="00C95F6F">
        <w:rPr>
          <w:rFonts w:ascii="Arial" w:hAnsi="Arial" w:cs="Arial"/>
          <w:sz w:val="24"/>
          <w:szCs w:val="24"/>
        </w:rPr>
        <w:t xml:space="preserve"> in the newsletter</w:t>
      </w:r>
    </w:p>
    <w:p w14:paraId="0347C530" w14:textId="77777777" w:rsidR="00F76EF6" w:rsidRPr="00C95F6F" w:rsidRDefault="00F76EF6" w:rsidP="00F76EF6">
      <w:pPr>
        <w:pStyle w:val="ListParagraph"/>
        <w:rPr>
          <w:rFonts w:ascii="Arial" w:hAnsi="Arial" w:cs="Arial"/>
          <w:sz w:val="24"/>
          <w:szCs w:val="24"/>
        </w:rPr>
      </w:pPr>
    </w:p>
    <w:p w14:paraId="57B956DE" w14:textId="565CCFA4" w:rsidR="00F76EF6" w:rsidRPr="00083307" w:rsidRDefault="00F76EF6" w:rsidP="0008330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83307">
        <w:rPr>
          <w:rFonts w:ascii="Arial" w:hAnsi="Arial" w:cs="Arial"/>
          <w:b/>
          <w:bCs/>
          <w:sz w:val="24"/>
          <w:szCs w:val="24"/>
        </w:rPr>
        <w:t>PPG Steering Groups</w:t>
      </w:r>
    </w:p>
    <w:p w14:paraId="41969E78" w14:textId="2972B9B0" w:rsidR="0005317D" w:rsidRPr="00C95F6F" w:rsidRDefault="00FD721F" w:rsidP="00C95F6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95F6F">
        <w:rPr>
          <w:rFonts w:ascii="Arial" w:hAnsi="Arial" w:cs="Arial"/>
          <w:sz w:val="24"/>
          <w:szCs w:val="24"/>
        </w:rPr>
        <w:t xml:space="preserve">Information about PPGs </w:t>
      </w:r>
      <w:r w:rsidR="00FF4426" w:rsidRPr="00C95F6F">
        <w:rPr>
          <w:rFonts w:ascii="Arial" w:hAnsi="Arial" w:cs="Arial"/>
          <w:sz w:val="24"/>
          <w:szCs w:val="24"/>
        </w:rPr>
        <w:t>and a draft GP contr</w:t>
      </w:r>
      <w:r w:rsidR="00C95F6F" w:rsidRPr="00C95F6F">
        <w:rPr>
          <w:rFonts w:ascii="Arial" w:hAnsi="Arial" w:cs="Arial"/>
          <w:sz w:val="24"/>
          <w:szCs w:val="24"/>
        </w:rPr>
        <w:t>act was circulated to committee members.</w:t>
      </w:r>
    </w:p>
    <w:p w14:paraId="7C466A45" w14:textId="77777777" w:rsidR="00F76EF6" w:rsidRPr="00F76EF6" w:rsidRDefault="00F76EF6" w:rsidP="00F76EF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1874A39" w14:textId="77777777" w:rsidR="000D4DEF" w:rsidRPr="00083307" w:rsidRDefault="00E10060" w:rsidP="0008330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83307">
        <w:rPr>
          <w:rFonts w:ascii="Arial" w:hAnsi="Arial" w:cs="Arial"/>
          <w:b/>
          <w:bCs/>
          <w:sz w:val="24"/>
          <w:szCs w:val="24"/>
        </w:rPr>
        <w:t>Patient Survey</w:t>
      </w:r>
      <w:r w:rsidR="00207735" w:rsidRPr="0008330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D12654" w14:textId="314A6AA8" w:rsidR="00F76EF6" w:rsidRDefault="00207735" w:rsidP="00BF461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F4617">
        <w:rPr>
          <w:rFonts w:ascii="Arial" w:hAnsi="Arial" w:cs="Arial"/>
          <w:sz w:val="24"/>
          <w:szCs w:val="24"/>
        </w:rPr>
        <w:t xml:space="preserve">Dr Sarah Anderson </w:t>
      </w:r>
      <w:r w:rsidR="00571DFD" w:rsidRPr="00BF4617">
        <w:rPr>
          <w:rFonts w:ascii="Arial" w:hAnsi="Arial" w:cs="Arial"/>
          <w:sz w:val="24"/>
          <w:szCs w:val="24"/>
        </w:rPr>
        <w:t>reported that as part of her Fellow</w:t>
      </w:r>
      <w:r w:rsidR="00CD02E4" w:rsidRPr="00BF4617">
        <w:rPr>
          <w:rFonts w:ascii="Arial" w:hAnsi="Arial" w:cs="Arial"/>
          <w:sz w:val="24"/>
          <w:szCs w:val="24"/>
        </w:rPr>
        <w:t>s</w:t>
      </w:r>
      <w:r w:rsidR="00571DFD" w:rsidRPr="00BF4617">
        <w:rPr>
          <w:rFonts w:ascii="Arial" w:hAnsi="Arial" w:cs="Arial"/>
          <w:sz w:val="24"/>
          <w:szCs w:val="24"/>
        </w:rPr>
        <w:t>hip training she</w:t>
      </w:r>
      <w:r w:rsidR="00CD02E4" w:rsidRPr="00BF4617">
        <w:rPr>
          <w:rFonts w:ascii="Arial" w:hAnsi="Arial" w:cs="Arial"/>
          <w:sz w:val="24"/>
          <w:szCs w:val="24"/>
        </w:rPr>
        <w:t xml:space="preserve"> is </w:t>
      </w:r>
      <w:r w:rsidR="006A766C" w:rsidRPr="00BF4617">
        <w:rPr>
          <w:rFonts w:ascii="Arial" w:hAnsi="Arial" w:cs="Arial"/>
          <w:sz w:val="24"/>
          <w:szCs w:val="24"/>
        </w:rPr>
        <w:t>investigating how patients use digital app</w:t>
      </w:r>
      <w:r w:rsidR="00341E5E" w:rsidRPr="00BF4617">
        <w:rPr>
          <w:rFonts w:ascii="Arial" w:hAnsi="Arial" w:cs="Arial"/>
          <w:sz w:val="24"/>
          <w:szCs w:val="24"/>
        </w:rPr>
        <w:t>lications as p</w:t>
      </w:r>
      <w:r w:rsidR="001C579C" w:rsidRPr="00BF4617">
        <w:rPr>
          <w:rFonts w:ascii="Arial" w:hAnsi="Arial" w:cs="Arial"/>
          <w:sz w:val="24"/>
          <w:szCs w:val="24"/>
        </w:rPr>
        <w:t>a</w:t>
      </w:r>
      <w:r w:rsidR="00341E5E" w:rsidRPr="00BF4617">
        <w:rPr>
          <w:rFonts w:ascii="Arial" w:hAnsi="Arial" w:cs="Arial"/>
          <w:sz w:val="24"/>
          <w:szCs w:val="24"/>
        </w:rPr>
        <w:t>rt of their</w:t>
      </w:r>
      <w:r w:rsidR="00104251" w:rsidRPr="00BF4617">
        <w:rPr>
          <w:rFonts w:ascii="Arial" w:hAnsi="Arial" w:cs="Arial"/>
          <w:sz w:val="24"/>
          <w:szCs w:val="24"/>
        </w:rPr>
        <w:t xml:space="preserve"> access to health care e.g</w:t>
      </w:r>
      <w:r w:rsidR="006A766C" w:rsidRPr="00BF4617">
        <w:rPr>
          <w:rFonts w:ascii="Arial" w:hAnsi="Arial" w:cs="Arial"/>
          <w:sz w:val="24"/>
          <w:szCs w:val="24"/>
        </w:rPr>
        <w:t>.</w:t>
      </w:r>
      <w:r w:rsidR="005D7BA4" w:rsidRPr="00BF4617">
        <w:rPr>
          <w:rFonts w:ascii="Arial" w:hAnsi="Arial" w:cs="Arial"/>
          <w:sz w:val="24"/>
          <w:szCs w:val="24"/>
        </w:rPr>
        <w:t xml:space="preserve"> accessing HIHC </w:t>
      </w:r>
      <w:r w:rsidR="005D7BA4" w:rsidRPr="00BF4617">
        <w:rPr>
          <w:rFonts w:ascii="Arial" w:hAnsi="Arial" w:cs="Arial"/>
          <w:sz w:val="24"/>
          <w:szCs w:val="24"/>
        </w:rPr>
        <w:lastRenderedPageBreak/>
        <w:t>web site, making appointments and ordering prescriptions</w:t>
      </w:r>
      <w:r w:rsidR="00C57F66">
        <w:rPr>
          <w:rFonts w:ascii="Arial" w:hAnsi="Arial" w:cs="Arial"/>
          <w:sz w:val="24"/>
          <w:szCs w:val="24"/>
        </w:rPr>
        <w:t xml:space="preserve"> on the NHS app</w:t>
      </w:r>
      <w:r w:rsidR="00A01BB9">
        <w:rPr>
          <w:rFonts w:ascii="Arial" w:hAnsi="Arial" w:cs="Arial"/>
          <w:sz w:val="24"/>
          <w:szCs w:val="24"/>
        </w:rPr>
        <w:t>.</w:t>
      </w:r>
      <w:r w:rsidR="0054059E" w:rsidRPr="00BF4617">
        <w:rPr>
          <w:rFonts w:ascii="Arial" w:hAnsi="Arial" w:cs="Arial"/>
          <w:sz w:val="24"/>
          <w:szCs w:val="24"/>
        </w:rPr>
        <w:t xml:space="preserve"> </w:t>
      </w:r>
      <w:r w:rsidR="00CA6F78">
        <w:rPr>
          <w:rFonts w:ascii="Arial" w:hAnsi="Arial" w:cs="Arial"/>
          <w:sz w:val="24"/>
          <w:szCs w:val="24"/>
        </w:rPr>
        <w:t xml:space="preserve"> </w:t>
      </w:r>
      <w:r w:rsidR="0054059E" w:rsidRPr="00BF4617">
        <w:rPr>
          <w:rFonts w:ascii="Arial" w:hAnsi="Arial" w:cs="Arial"/>
          <w:sz w:val="24"/>
          <w:szCs w:val="24"/>
        </w:rPr>
        <w:t xml:space="preserve">Whilst patients may have installed the </w:t>
      </w:r>
      <w:r w:rsidR="009C316A" w:rsidRPr="00BF4617">
        <w:rPr>
          <w:rFonts w:ascii="Arial" w:hAnsi="Arial" w:cs="Arial"/>
          <w:sz w:val="24"/>
          <w:szCs w:val="24"/>
        </w:rPr>
        <w:t>NHS app, they do not use it regularly</w:t>
      </w:r>
      <w:r w:rsidR="009C5C85" w:rsidRPr="00BF4617">
        <w:rPr>
          <w:rFonts w:ascii="Arial" w:hAnsi="Arial" w:cs="Arial"/>
          <w:sz w:val="24"/>
          <w:szCs w:val="24"/>
        </w:rPr>
        <w:t xml:space="preserve"> and this causes an increase in the</w:t>
      </w:r>
      <w:r w:rsidR="007C6FA7" w:rsidRPr="00BF4617">
        <w:rPr>
          <w:rFonts w:ascii="Arial" w:hAnsi="Arial" w:cs="Arial"/>
          <w:sz w:val="24"/>
          <w:szCs w:val="24"/>
        </w:rPr>
        <w:t xml:space="preserve"> number of telephone calls and paper tra</w:t>
      </w:r>
      <w:r w:rsidR="000D4DEF" w:rsidRPr="00BF4617">
        <w:rPr>
          <w:rFonts w:ascii="Arial" w:hAnsi="Arial" w:cs="Arial"/>
          <w:sz w:val="24"/>
          <w:szCs w:val="24"/>
        </w:rPr>
        <w:t>nsactions for both HIHC and pharmacies.</w:t>
      </w:r>
    </w:p>
    <w:p w14:paraId="51297B51" w14:textId="03B189C0" w:rsidR="003E0099" w:rsidRDefault="003E0099" w:rsidP="00BF461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chairman </w:t>
      </w:r>
      <w:r w:rsidR="008C2530">
        <w:rPr>
          <w:rFonts w:ascii="Arial" w:hAnsi="Arial" w:cs="Arial"/>
          <w:sz w:val="24"/>
          <w:szCs w:val="24"/>
        </w:rPr>
        <w:t>will investigate information</w:t>
      </w:r>
      <w:r w:rsidR="001E2284">
        <w:rPr>
          <w:rFonts w:ascii="Arial" w:hAnsi="Arial" w:cs="Arial"/>
          <w:sz w:val="24"/>
          <w:szCs w:val="24"/>
        </w:rPr>
        <w:t xml:space="preserve"> available from the C</w:t>
      </w:r>
      <w:r w:rsidR="00F805D6">
        <w:rPr>
          <w:rFonts w:ascii="Arial" w:hAnsi="Arial" w:cs="Arial"/>
          <w:sz w:val="24"/>
          <w:szCs w:val="24"/>
        </w:rPr>
        <w:t>CG and circulate to the committee.</w:t>
      </w:r>
    </w:p>
    <w:p w14:paraId="4CFE48DD" w14:textId="74303182" w:rsidR="00F805D6" w:rsidRPr="001A45DB" w:rsidRDefault="00F805D6" w:rsidP="00F805D6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  <w:r w:rsidRPr="001A45DB">
        <w:rPr>
          <w:rFonts w:ascii="Arial" w:hAnsi="Arial" w:cs="Arial"/>
          <w:b/>
          <w:bCs/>
          <w:sz w:val="24"/>
          <w:szCs w:val="24"/>
        </w:rPr>
        <w:t xml:space="preserve">Action: </w:t>
      </w:r>
      <w:r w:rsidR="00B03995" w:rsidRPr="001A45DB">
        <w:rPr>
          <w:rFonts w:ascii="Arial" w:hAnsi="Arial" w:cs="Arial"/>
          <w:b/>
          <w:bCs/>
          <w:sz w:val="24"/>
          <w:szCs w:val="24"/>
        </w:rPr>
        <w:t xml:space="preserve">Information about digital </w:t>
      </w:r>
      <w:r w:rsidR="007A2B73" w:rsidRPr="001A45DB">
        <w:rPr>
          <w:rFonts w:ascii="Arial" w:hAnsi="Arial" w:cs="Arial"/>
          <w:b/>
          <w:bCs/>
          <w:sz w:val="24"/>
          <w:szCs w:val="24"/>
        </w:rPr>
        <w:t>ac</w:t>
      </w:r>
      <w:r w:rsidR="007A2B73">
        <w:rPr>
          <w:rFonts w:ascii="Arial" w:hAnsi="Arial" w:cs="Arial"/>
          <w:b/>
          <w:bCs/>
          <w:sz w:val="24"/>
          <w:szCs w:val="24"/>
        </w:rPr>
        <w:t>c</w:t>
      </w:r>
      <w:r w:rsidR="007A2B73" w:rsidRPr="001A45DB">
        <w:rPr>
          <w:rFonts w:ascii="Arial" w:hAnsi="Arial" w:cs="Arial"/>
          <w:b/>
          <w:bCs/>
          <w:sz w:val="24"/>
          <w:szCs w:val="24"/>
        </w:rPr>
        <w:t>ess,</w:t>
      </w:r>
      <w:r w:rsidR="00B03995" w:rsidRPr="001A45DB">
        <w:rPr>
          <w:rFonts w:ascii="Arial" w:hAnsi="Arial" w:cs="Arial"/>
          <w:b/>
          <w:bCs/>
          <w:sz w:val="24"/>
          <w:szCs w:val="24"/>
        </w:rPr>
        <w:t xml:space="preserve"> which was circulated </w:t>
      </w:r>
      <w:r w:rsidR="001A45DB" w:rsidRPr="001A45DB">
        <w:rPr>
          <w:rFonts w:ascii="Arial" w:hAnsi="Arial" w:cs="Arial"/>
          <w:b/>
          <w:bCs/>
          <w:sz w:val="24"/>
          <w:szCs w:val="24"/>
        </w:rPr>
        <w:t>by the CCG in June 2022, was sent out to committee members immediately after the meeting.</w:t>
      </w:r>
    </w:p>
    <w:p w14:paraId="1FC3FC6E" w14:textId="1BAB569A" w:rsidR="00BE3152" w:rsidRDefault="0002424F" w:rsidP="00BF461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Patient Survey indicated that </w:t>
      </w:r>
      <w:r w:rsidR="003E7557">
        <w:rPr>
          <w:rFonts w:ascii="Arial" w:hAnsi="Arial" w:cs="Arial"/>
          <w:sz w:val="24"/>
          <w:szCs w:val="24"/>
        </w:rPr>
        <w:t>some patients are hesitant/o</w:t>
      </w:r>
      <w:r w:rsidR="00D50EF2">
        <w:rPr>
          <w:rFonts w:ascii="Arial" w:hAnsi="Arial" w:cs="Arial"/>
          <w:sz w:val="24"/>
          <w:szCs w:val="24"/>
        </w:rPr>
        <w:t>r don’t know how</w:t>
      </w:r>
      <w:r w:rsidR="003E7557">
        <w:rPr>
          <w:rFonts w:ascii="Arial" w:hAnsi="Arial" w:cs="Arial"/>
          <w:sz w:val="24"/>
          <w:szCs w:val="24"/>
        </w:rPr>
        <w:t xml:space="preserve"> to use the app</w:t>
      </w:r>
      <w:r w:rsidR="00D50EF2">
        <w:rPr>
          <w:rFonts w:ascii="Arial" w:hAnsi="Arial" w:cs="Arial"/>
          <w:sz w:val="24"/>
          <w:szCs w:val="24"/>
        </w:rPr>
        <w:t>.</w:t>
      </w:r>
      <w:r w:rsidR="00C3706A">
        <w:rPr>
          <w:rFonts w:ascii="Arial" w:hAnsi="Arial" w:cs="Arial"/>
          <w:sz w:val="24"/>
          <w:szCs w:val="24"/>
        </w:rPr>
        <w:t xml:space="preserve"> It was agreed that the PPG would</w:t>
      </w:r>
      <w:r w:rsidR="00407066">
        <w:rPr>
          <w:rFonts w:ascii="Arial" w:hAnsi="Arial" w:cs="Arial"/>
          <w:sz w:val="24"/>
          <w:szCs w:val="24"/>
        </w:rPr>
        <w:t xml:space="preserve"> offer an opportunity for patients to</w:t>
      </w:r>
      <w:r w:rsidR="008F174E">
        <w:rPr>
          <w:rFonts w:ascii="Arial" w:hAnsi="Arial" w:cs="Arial"/>
          <w:sz w:val="24"/>
          <w:szCs w:val="24"/>
        </w:rPr>
        <w:t xml:space="preserve"> receive information about the web site and NHS app after the</w:t>
      </w:r>
      <w:r w:rsidR="00E41215">
        <w:rPr>
          <w:rFonts w:ascii="Arial" w:hAnsi="Arial" w:cs="Arial"/>
          <w:sz w:val="24"/>
          <w:szCs w:val="24"/>
        </w:rPr>
        <w:t xml:space="preserve"> covid and flu vaccinations</w:t>
      </w:r>
      <w:r w:rsidR="002106B9">
        <w:rPr>
          <w:rFonts w:ascii="Arial" w:hAnsi="Arial" w:cs="Arial"/>
          <w:sz w:val="24"/>
          <w:szCs w:val="24"/>
        </w:rPr>
        <w:t xml:space="preserve"> in the </w:t>
      </w:r>
      <w:r w:rsidR="00732F63">
        <w:rPr>
          <w:rFonts w:ascii="Arial" w:hAnsi="Arial" w:cs="Arial"/>
          <w:sz w:val="24"/>
          <w:szCs w:val="24"/>
        </w:rPr>
        <w:t>coming weeks.</w:t>
      </w:r>
      <w:r w:rsidR="00DF75A1">
        <w:rPr>
          <w:rFonts w:ascii="Arial" w:hAnsi="Arial" w:cs="Arial"/>
          <w:sz w:val="24"/>
          <w:szCs w:val="24"/>
        </w:rPr>
        <w:t xml:space="preserve"> </w:t>
      </w:r>
      <w:r w:rsidR="00BE3152">
        <w:rPr>
          <w:rFonts w:ascii="Arial" w:hAnsi="Arial" w:cs="Arial"/>
          <w:sz w:val="24"/>
          <w:szCs w:val="24"/>
        </w:rPr>
        <w:t xml:space="preserve">Leaflets will be produced to </w:t>
      </w:r>
      <w:r w:rsidR="00F9481A">
        <w:rPr>
          <w:rFonts w:ascii="Arial" w:hAnsi="Arial" w:cs="Arial"/>
          <w:sz w:val="24"/>
          <w:szCs w:val="24"/>
        </w:rPr>
        <w:t xml:space="preserve">include with prescriptions to remind patients about </w:t>
      </w:r>
      <w:r w:rsidR="00A01BB9">
        <w:rPr>
          <w:rFonts w:ascii="Arial" w:hAnsi="Arial" w:cs="Arial"/>
          <w:sz w:val="24"/>
          <w:szCs w:val="24"/>
        </w:rPr>
        <w:t>using the NHS app.</w:t>
      </w:r>
    </w:p>
    <w:p w14:paraId="17261E4D" w14:textId="3B348C48" w:rsidR="00A01BB9" w:rsidRPr="00E41E14" w:rsidRDefault="00A01BB9" w:rsidP="00BF461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41E14">
        <w:rPr>
          <w:rFonts w:ascii="Arial" w:hAnsi="Arial" w:cs="Arial"/>
          <w:b/>
          <w:bCs/>
          <w:sz w:val="24"/>
          <w:szCs w:val="24"/>
        </w:rPr>
        <w:t xml:space="preserve">Action: Jim </w:t>
      </w:r>
      <w:r w:rsidR="00B96D3F" w:rsidRPr="00E41E14">
        <w:rPr>
          <w:rFonts w:ascii="Arial" w:hAnsi="Arial" w:cs="Arial"/>
          <w:b/>
          <w:bCs/>
          <w:sz w:val="24"/>
          <w:szCs w:val="24"/>
        </w:rPr>
        <w:t>B</w:t>
      </w:r>
      <w:r w:rsidRPr="00E41E14">
        <w:rPr>
          <w:rFonts w:ascii="Arial" w:hAnsi="Arial" w:cs="Arial"/>
          <w:b/>
          <w:bCs/>
          <w:sz w:val="24"/>
          <w:szCs w:val="24"/>
        </w:rPr>
        <w:t>ond will</w:t>
      </w:r>
      <w:r w:rsidR="00B96D3F" w:rsidRPr="00E41E14">
        <w:rPr>
          <w:rFonts w:ascii="Arial" w:hAnsi="Arial" w:cs="Arial"/>
          <w:b/>
          <w:bCs/>
          <w:sz w:val="24"/>
          <w:szCs w:val="24"/>
        </w:rPr>
        <w:t xml:space="preserve"> create the leaflet. NB This has been completed and is now </w:t>
      </w:r>
      <w:r w:rsidR="00E41E14" w:rsidRPr="00E41E14">
        <w:rPr>
          <w:rFonts w:ascii="Arial" w:hAnsi="Arial" w:cs="Arial"/>
          <w:b/>
          <w:bCs/>
          <w:sz w:val="24"/>
          <w:szCs w:val="24"/>
        </w:rPr>
        <w:t>sent out with pres</w:t>
      </w:r>
      <w:r w:rsidR="00E41E14">
        <w:rPr>
          <w:rFonts w:ascii="Arial" w:hAnsi="Arial" w:cs="Arial"/>
          <w:b/>
          <w:bCs/>
          <w:sz w:val="24"/>
          <w:szCs w:val="24"/>
        </w:rPr>
        <w:t>c</w:t>
      </w:r>
      <w:r w:rsidR="00E41E14" w:rsidRPr="00E41E14">
        <w:rPr>
          <w:rFonts w:ascii="Arial" w:hAnsi="Arial" w:cs="Arial"/>
          <w:b/>
          <w:bCs/>
          <w:sz w:val="24"/>
          <w:szCs w:val="24"/>
        </w:rPr>
        <w:t>riptions.</w:t>
      </w:r>
    </w:p>
    <w:p w14:paraId="57AFB723" w14:textId="0EEA8115" w:rsidR="00E41215" w:rsidRDefault="00DF75A1" w:rsidP="00BF461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However, it was noted that this </w:t>
      </w:r>
      <w:r w:rsidR="00511BCE">
        <w:rPr>
          <w:rFonts w:ascii="Arial" w:hAnsi="Arial" w:cs="Arial"/>
          <w:sz w:val="24"/>
          <w:szCs w:val="24"/>
        </w:rPr>
        <w:t xml:space="preserve">is a challenging </w:t>
      </w:r>
      <w:r w:rsidR="009431D7">
        <w:rPr>
          <w:rFonts w:ascii="Arial" w:hAnsi="Arial" w:cs="Arial"/>
          <w:sz w:val="24"/>
          <w:szCs w:val="24"/>
        </w:rPr>
        <w:t>and difficult topic for many people</w:t>
      </w:r>
      <w:r w:rsidR="00732F63">
        <w:rPr>
          <w:rFonts w:ascii="Arial" w:hAnsi="Arial" w:cs="Arial"/>
          <w:sz w:val="24"/>
          <w:szCs w:val="24"/>
        </w:rPr>
        <w:t>,</w:t>
      </w:r>
      <w:r w:rsidR="009431D7">
        <w:rPr>
          <w:rFonts w:ascii="Arial" w:hAnsi="Arial" w:cs="Arial"/>
          <w:sz w:val="24"/>
          <w:szCs w:val="24"/>
        </w:rPr>
        <w:t xml:space="preserve"> and it will be an on-going</w:t>
      </w:r>
      <w:r w:rsidR="008F6820">
        <w:rPr>
          <w:rFonts w:ascii="Arial" w:hAnsi="Arial" w:cs="Arial"/>
          <w:sz w:val="24"/>
          <w:szCs w:val="24"/>
        </w:rPr>
        <w:t xml:space="preserve"> process. </w:t>
      </w:r>
      <w:r w:rsidR="00CA6F78">
        <w:rPr>
          <w:rFonts w:ascii="Arial" w:hAnsi="Arial" w:cs="Arial"/>
          <w:sz w:val="24"/>
          <w:szCs w:val="24"/>
        </w:rPr>
        <w:t xml:space="preserve"> </w:t>
      </w:r>
      <w:r w:rsidR="008F6820">
        <w:rPr>
          <w:rFonts w:ascii="Arial" w:hAnsi="Arial" w:cs="Arial"/>
          <w:sz w:val="24"/>
          <w:szCs w:val="24"/>
        </w:rPr>
        <w:t>The PPG also accepts that some patients do not have any access to any digital</w:t>
      </w:r>
      <w:r w:rsidR="002106B9">
        <w:rPr>
          <w:rFonts w:ascii="Arial" w:hAnsi="Arial" w:cs="Arial"/>
          <w:sz w:val="24"/>
          <w:szCs w:val="24"/>
        </w:rPr>
        <w:t xml:space="preserve"> tools and these patients must not be disadvantaged.</w:t>
      </w:r>
    </w:p>
    <w:p w14:paraId="6D3E86FB" w14:textId="7EAB1170" w:rsidR="00BF4617" w:rsidRPr="00732F63" w:rsidRDefault="00E41215" w:rsidP="00E41215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  <w:r w:rsidRPr="00732F63">
        <w:rPr>
          <w:rFonts w:ascii="Arial" w:hAnsi="Arial" w:cs="Arial"/>
          <w:b/>
          <w:bCs/>
          <w:sz w:val="24"/>
          <w:szCs w:val="24"/>
        </w:rPr>
        <w:t xml:space="preserve">Action: Committee members will be available </w:t>
      </w:r>
      <w:r w:rsidR="0070630C" w:rsidRPr="00732F63">
        <w:rPr>
          <w:rFonts w:ascii="Arial" w:hAnsi="Arial" w:cs="Arial"/>
          <w:b/>
          <w:bCs/>
          <w:sz w:val="24"/>
          <w:szCs w:val="24"/>
        </w:rPr>
        <w:t xml:space="preserve">in the meeting room </w:t>
      </w:r>
      <w:r w:rsidRPr="00732F63">
        <w:rPr>
          <w:rFonts w:ascii="Arial" w:hAnsi="Arial" w:cs="Arial"/>
          <w:b/>
          <w:bCs/>
          <w:sz w:val="24"/>
          <w:szCs w:val="24"/>
        </w:rPr>
        <w:t>to show pa</w:t>
      </w:r>
      <w:r w:rsidR="0070630C" w:rsidRPr="00732F63">
        <w:rPr>
          <w:rFonts w:ascii="Arial" w:hAnsi="Arial" w:cs="Arial"/>
          <w:b/>
          <w:bCs/>
          <w:sz w:val="24"/>
          <w:szCs w:val="24"/>
        </w:rPr>
        <w:t>tients how to access the web site and the NHS.</w:t>
      </w:r>
    </w:p>
    <w:p w14:paraId="647A66D4" w14:textId="77777777" w:rsidR="00BF4617" w:rsidRPr="00067E16" w:rsidRDefault="00BF4617" w:rsidP="00671D08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7B81226" w14:textId="77777777" w:rsidR="00F76EF6" w:rsidRPr="00F76EF6" w:rsidRDefault="00F76EF6" w:rsidP="00F76EF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AA9BC19" w14:textId="32C0B0BE" w:rsidR="00605743" w:rsidRPr="00083307" w:rsidRDefault="00F76EF6" w:rsidP="0008330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83307">
        <w:rPr>
          <w:rFonts w:ascii="Arial" w:hAnsi="Arial" w:cs="Arial"/>
          <w:b/>
          <w:bCs/>
          <w:sz w:val="24"/>
          <w:szCs w:val="24"/>
        </w:rPr>
        <w:t>Any other business</w:t>
      </w:r>
      <w:r w:rsidR="00E10060" w:rsidRPr="00083307">
        <w:rPr>
          <w:rFonts w:ascii="Arial" w:hAnsi="Arial" w:cs="Arial"/>
          <w:b/>
          <w:bCs/>
          <w:sz w:val="24"/>
          <w:szCs w:val="24"/>
        </w:rPr>
        <w:t xml:space="preserve"> –</w:t>
      </w:r>
      <w:r w:rsidR="00E73E50">
        <w:rPr>
          <w:rFonts w:ascii="Arial" w:hAnsi="Arial" w:cs="Arial"/>
          <w:b/>
          <w:bCs/>
          <w:sz w:val="24"/>
          <w:szCs w:val="24"/>
        </w:rPr>
        <w:t xml:space="preserve"> none</w:t>
      </w:r>
    </w:p>
    <w:p w14:paraId="06D0D278" w14:textId="77777777" w:rsidR="00F76EF6" w:rsidRPr="00F76EF6" w:rsidRDefault="00F76EF6" w:rsidP="00F76EF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20F023B" w14:textId="23410BF4" w:rsidR="00F76EF6" w:rsidRPr="00083307" w:rsidRDefault="00605743" w:rsidP="0008330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83307">
        <w:rPr>
          <w:rFonts w:ascii="Arial" w:hAnsi="Arial" w:cs="Arial"/>
          <w:b/>
          <w:bCs/>
          <w:sz w:val="24"/>
          <w:szCs w:val="24"/>
        </w:rPr>
        <w:t>Dates of next meetings</w:t>
      </w:r>
      <w:r w:rsidR="00F76EF6" w:rsidRPr="00083307">
        <w:rPr>
          <w:rFonts w:ascii="Arial" w:hAnsi="Arial" w:cs="Arial"/>
          <w:b/>
          <w:bCs/>
          <w:sz w:val="24"/>
          <w:szCs w:val="24"/>
        </w:rPr>
        <w:t xml:space="preserve"> which will be held in the downstairs meeting room at </w:t>
      </w:r>
      <w:r w:rsidR="007A2B73" w:rsidRPr="00083307">
        <w:rPr>
          <w:rFonts w:ascii="Arial" w:hAnsi="Arial" w:cs="Arial"/>
          <w:b/>
          <w:bCs/>
          <w:sz w:val="24"/>
          <w:szCs w:val="24"/>
        </w:rPr>
        <w:t>HIHC:</w:t>
      </w:r>
      <w:r w:rsidR="00F76EF6" w:rsidRPr="00083307">
        <w:rPr>
          <w:rFonts w:ascii="Arial" w:hAnsi="Arial" w:cs="Arial"/>
          <w:b/>
          <w:bCs/>
          <w:sz w:val="24"/>
          <w:szCs w:val="24"/>
        </w:rPr>
        <w:t xml:space="preserve"> - </w:t>
      </w:r>
    </w:p>
    <w:p w14:paraId="0E5C6D53" w14:textId="31AC20AB" w:rsidR="00605743" w:rsidRPr="00F76EF6" w:rsidRDefault="00605743" w:rsidP="00F76EF6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76EF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747DFE" w14:textId="19B8E0E2" w:rsidR="0017083C" w:rsidRPr="002D5101" w:rsidRDefault="00F76EF6" w:rsidP="00D42276">
      <w:pPr>
        <w:pStyle w:val="ListParagraph"/>
        <w:spacing w:after="0"/>
        <w:ind w:left="0" w:right="11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1pm </w:t>
      </w:r>
      <w:r w:rsidR="0017083C" w:rsidRPr="002D5101">
        <w:rPr>
          <w:rFonts w:ascii="Arial" w:hAnsi="Arial" w:cs="Arial"/>
          <w:sz w:val="24"/>
          <w:szCs w:val="24"/>
        </w:rPr>
        <w:t>Thursday 2</w:t>
      </w:r>
      <w:r>
        <w:rPr>
          <w:rFonts w:ascii="Arial" w:hAnsi="Arial" w:cs="Arial"/>
          <w:sz w:val="24"/>
          <w:szCs w:val="24"/>
        </w:rPr>
        <w:t>7 October 2022</w:t>
      </w:r>
    </w:p>
    <w:p w14:paraId="536535C0" w14:textId="6D838C91" w:rsidR="0017083C" w:rsidRPr="002D5101" w:rsidRDefault="00F76EF6" w:rsidP="00D42276">
      <w:pPr>
        <w:pStyle w:val="NoSpacing"/>
        <w:ind w:righ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1pm </w:t>
      </w:r>
      <w:r w:rsidR="0017083C" w:rsidRPr="002D5101">
        <w:rPr>
          <w:rFonts w:ascii="Arial" w:hAnsi="Arial" w:cs="Arial"/>
          <w:sz w:val="24"/>
          <w:szCs w:val="24"/>
        </w:rPr>
        <w:t>Thursday 15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December 2022</w:t>
      </w:r>
    </w:p>
    <w:p w14:paraId="32A3E014" w14:textId="77777777" w:rsidR="00E001C7" w:rsidRPr="002D5101" w:rsidRDefault="00E001C7" w:rsidP="00D42276">
      <w:pPr>
        <w:ind w:left="360" w:right="113"/>
        <w:jc w:val="both"/>
        <w:rPr>
          <w:rFonts w:ascii="Arial" w:hAnsi="Arial" w:cs="Arial"/>
          <w:sz w:val="24"/>
          <w:szCs w:val="24"/>
        </w:rPr>
      </w:pPr>
    </w:p>
    <w:bookmarkEnd w:id="0"/>
    <w:p w14:paraId="24069687" w14:textId="77777777" w:rsidR="0017083C" w:rsidRPr="002D5101" w:rsidRDefault="0017083C" w:rsidP="00067E16">
      <w:pPr>
        <w:ind w:left="1030" w:hanging="633"/>
        <w:jc w:val="both"/>
        <w:rPr>
          <w:rFonts w:ascii="Arial" w:hAnsi="Arial" w:cs="Arial"/>
          <w:sz w:val="24"/>
          <w:szCs w:val="24"/>
        </w:rPr>
      </w:pPr>
    </w:p>
    <w:sectPr w:rsidR="0017083C" w:rsidRPr="002D5101" w:rsidSect="00737EB6">
      <w:footerReference w:type="even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B55CE" w14:textId="77777777" w:rsidR="00067F5B" w:rsidRDefault="00067F5B" w:rsidP="00721B76">
      <w:pPr>
        <w:spacing w:after="0" w:line="240" w:lineRule="auto"/>
      </w:pPr>
      <w:r>
        <w:separator/>
      </w:r>
    </w:p>
  </w:endnote>
  <w:endnote w:type="continuationSeparator" w:id="0">
    <w:p w14:paraId="43D8651C" w14:textId="77777777" w:rsidR="00067F5B" w:rsidRDefault="00067F5B" w:rsidP="0072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952134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BA9D36" w14:textId="6A1B7C24" w:rsidR="00721B76" w:rsidRDefault="00721B76" w:rsidP="006C3F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41ADEF" w14:textId="77777777" w:rsidR="00721B76" w:rsidRDefault="00721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492092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260A1C" w14:textId="5F580A09" w:rsidR="00721B76" w:rsidRDefault="00721B76" w:rsidP="006C3F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9ACFE4" w14:textId="77777777" w:rsidR="00721B76" w:rsidRDefault="00721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1B871" w14:textId="77777777" w:rsidR="00067F5B" w:rsidRDefault="00067F5B" w:rsidP="00721B76">
      <w:pPr>
        <w:spacing w:after="0" w:line="240" w:lineRule="auto"/>
      </w:pPr>
      <w:r>
        <w:separator/>
      </w:r>
    </w:p>
  </w:footnote>
  <w:footnote w:type="continuationSeparator" w:id="0">
    <w:p w14:paraId="5D0FE044" w14:textId="77777777" w:rsidR="00067F5B" w:rsidRDefault="00067F5B" w:rsidP="00721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3F33"/>
    <w:multiLevelType w:val="hybridMultilevel"/>
    <w:tmpl w:val="AE1037A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F03"/>
    <w:multiLevelType w:val="hybridMultilevel"/>
    <w:tmpl w:val="D4984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4168"/>
    <w:multiLevelType w:val="hybridMultilevel"/>
    <w:tmpl w:val="F66EA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9577A"/>
    <w:multiLevelType w:val="hybridMultilevel"/>
    <w:tmpl w:val="63202AF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19FE"/>
    <w:multiLevelType w:val="hybridMultilevel"/>
    <w:tmpl w:val="949CC53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54F6"/>
    <w:multiLevelType w:val="hybridMultilevel"/>
    <w:tmpl w:val="BBA88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A57B9A"/>
    <w:multiLevelType w:val="hybridMultilevel"/>
    <w:tmpl w:val="66F2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63276"/>
    <w:multiLevelType w:val="hybridMultilevel"/>
    <w:tmpl w:val="557010DA"/>
    <w:lvl w:ilvl="0" w:tplc="08090011">
      <w:start w:val="1"/>
      <w:numFmt w:val="decimal"/>
      <w:lvlText w:val="%1)"/>
      <w:lvlJc w:val="lef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1430" w:hanging="360"/>
      </w:pPr>
    </w:lvl>
    <w:lvl w:ilvl="2" w:tplc="0809001B" w:tentative="1">
      <w:start w:val="1"/>
      <w:numFmt w:val="lowerRoman"/>
      <w:lvlText w:val="%3."/>
      <w:lvlJc w:val="right"/>
      <w:pPr>
        <w:ind w:left="2150" w:hanging="180"/>
      </w:pPr>
    </w:lvl>
    <w:lvl w:ilvl="3" w:tplc="0809000F" w:tentative="1">
      <w:start w:val="1"/>
      <w:numFmt w:val="decimal"/>
      <w:lvlText w:val="%4."/>
      <w:lvlJc w:val="left"/>
      <w:pPr>
        <w:ind w:left="2870" w:hanging="360"/>
      </w:pPr>
    </w:lvl>
    <w:lvl w:ilvl="4" w:tplc="08090019" w:tentative="1">
      <w:start w:val="1"/>
      <w:numFmt w:val="lowerLetter"/>
      <w:lvlText w:val="%5."/>
      <w:lvlJc w:val="left"/>
      <w:pPr>
        <w:ind w:left="3590" w:hanging="360"/>
      </w:pPr>
    </w:lvl>
    <w:lvl w:ilvl="5" w:tplc="0809001B" w:tentative="1">
      <w:start w:val="1"/>
      <w:numFmt w:val="lowerRoman"/>
      <w:lvlText w:val="%6."/>
      <w:lvlJc w:val="right"/>
      <w:pPr>
        <w:ind w:left="4310" w:hanging="180"/>
      </w:pPr>
    </w:lvl>
    <w:lvl w:ilvl="6" w:tplc="0809000F" w:tentative="1">
      <w:start w:val="1"/>
      <w:numFmt w:val="decimal"/>
      <w:lvlText w:val="%7."/>
      <w:lvlJc w:val="left"/>
      <w:pPr>
        <w:ind w:left="5030" w:hanging="360"/>
      </w:pPr>
    </w:lvl>
    <w:lvl w:ilvl="7" w:tplc="08090019" w:tentative="1">
      <w:start w:val="1"/>
      <w:numFmt w:val="lowerLetter"/>
      <w:lvlText w:val="%8."/>
      <w:lvlJc w:val="left"/>
      <w:pPr>
        <w:ind w:left="5750" w:hanging="360"/>
      </w:pPr>
    </w:lvl>
    <w:lvl w:ilvl="8" w:tplc="08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49883BC8"/>
    <w:multiLevelType w:val="hybridMultilevel"/>
    <w:tmpl w:val="663CA04C"/>
    <w:lvl w:ilvl="0" w:tplc="08090011">
      <w:start w:val="1"/>
      <w:numFmt w:val="decimal"/>
      <w:lvlText w:val="%1)"/>
      <w:lvlJc w:val="left"/>
      <w:pPr>
        <w:ind w:left="1837" w:hanging="360"/>
      </w:p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4C580513"/>
    <w:multiLevelType w:val="hybridMultilevel"/>
    <w:tmpl w:val="9E48A73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B7"/>
    <w:rsid w:val="0002424F"/>
    <w:rsid w:val="00034264"/>
    <w:rsid w:val="00034FB9"/>
    <w:rsid w:val="0005317D"/>
    <w:rsid w:val="0006448E"/>
    <w:rsid w:val="00067E16"/>
    <w:rsid w:val="00067F5B"/>
    <w:rsid w:val="000765DF"/>
    <w:rsid w:val="00083307"/>
    <w:rsid w:val="000964CB"/>
    <w:rsid w:val="000C1DC4"/>
    <w:rsid w:val="000D4DEF"/>
    <w:rsid w:val="000E2D94"/>
    <w:rsid w:val="00104251"/>
    <w:rsid w:val="00105B4B"/>
    <w:rsid w:val="00140524"/>
    <w:rsid w:val="0017083C"/>
    <w:rsid w:val="001852F1"/>
    <w:rsid w:val="001A45DB"/>
    <w:rsid w:val="001B127F"/>
    <w:rsid w:val="001C579C"/>
    <w:rsid w:val="001E2284"/>
    <w:rsid w:val="001F2012"/>
    <w:rsid w:val="00203A29"/>
    <w:rsid w:val="00207735"/>
    <w:rsid w:val="002106B9"/>
    <w:rsid w:val="002305EE"/>
    <w:rsid w:val="00272712"/>
    <w:rsid w:val="00293088"/>
    <w:rsid w:val="002D5101"/>
    <w:rsid w:val="002E1313"/>
    <w:rsid w:val="00300F47"/>
    <w:rsid w:val="003111F4"/>
    <w:rsid w:val="00341E5E"/>
    <w:rsid w:val="00352A43"/>
    <w:rsid w:val="00375A16"/>
    <w:rsid w:val="00380B43"/>
    <w:rsid w:val="003920FF"/>
    <w:rsid w:val="003E0099"/>
    <w:rsid w:val="003E7557"/>
    <w:rsid w:val="003F32F1"/>
    <w:rsid w:val="00404149"/>
    <w:rsid w:val="00406C4F"/>
    <w:rsid w:val="00407066"/>
    <w:rsid w:val="00424C97"/>
    <w:rsid w:val="0047501F"/>
    <w:rsid w:val="00485DAB"/>
    <w:rsid w:val="004C39D1"/>
    <w:rsid w:val="004F4428"/>
    <w:rsid w:val="0050200E"/>
    <w:rsid w:val="0050679D"/>
    <w:rsid w:val="00511BCE"/>
    <w:rsid w:val="005240D7"/>
    <w:rsid w:val="005248BE"/>
    <w:rsid w:val="00526149"/>
    <w:rsid w:val="0054059E"/>
    <w:rsid w:val="00550256"/>
    <w:rsid w:val="00571DFD"/>
    <w:rsid w:val="005B5F69"/>
    <w:rsid w:val="005D7BA4"/>
    <w:rsid w:val="00605743"/>
    <w:rsid w:val="006244C5"/>
    <w:rsid w:val="006567E5"/>
    <w:rsid w:val="006646C7"/>
    <w:rsid w:val="00671D08"/>
    <w:rsid w:val="00675C2A"/>
    <w:rsid w:val="00677373"/>
    <w:rsid w:val="00681109"/>
    <w:rsid w:val="006A766C"/>
    <w:rsid w:val="006D48A4"/>
    <w:rsid w:val="006F3950"/>
    <w:rsid w:val="0070630C"/>
    <w:rsid w:val="00721B76"/>
    <w:rsid w:val="00723961"/>
    <w:rsid w:val="007241F4"/>
    <w:rsid w:val="00732B2A"/>
    <w:rsid w:val="00732F63"/>
    <w:rsid w:val="00737EB6"/>
    <w:rsid w:val="00787E72"/>
    <w:rsid w:val="007A2B73"/>
    <w:rsid w:val="007A4498"/>
    <w:rsid w:val="007C6FA7"/>
    <w:rsid w:val="007E6AA7"/>
    <w:rsid w:val="007F2798"/>
    <w:rsid w:val="008478B7"/>
    <w:rsid w:val="008B35E6"/>
    <w:rsid w:val="008C2530"/>
    <w:rsid w:val="008C71EE"/>
    <w:rsid w:val="008F174E"/>
    <w:rsid w:val="008F6820"/>
    <w:rsid w:val="00910599"/>
    <w:rsid w:val="009431D7"/>
    <w:rsid w:val="009538C8"/>
    <w:rsid w:val="009920C3"/>
    <w:rsid w:val="009C316A"/>
    <w:rsid w:val="009C5C85"/>
    <w:rsid w:val="009E2045"/>
    <w:rsid w:val="00A01BB9"/>
    <w:rsid w:val="00A02371"/>
    <w:rsid w:val="00A345B5"/>
    <w:rsid w:val="00A34C25"/>
    <w:rsid w:val="00A96E37"/>
    <w:rsid w:val="00B03204"/>
    <w:rsid w:val="00B03995"/>
    <w:rsid w:val="00B62310"/>
    <w:rsid w:val="00B96D3F"/>
    <w:rsid w:val="00BB1603"/>
    <w:rsid w:val="00BB47FF"/>
    <w:rsid w:val="00BC53BC"/>
    <w:rsid w:val="00BE3152"/>
    <w:rsid w:val="00BF4617"/>
    <w:rsid w:val="00C011BD"/>
    <w:rsid w:val="00C17CDA"/>
    <w:rsid w:val="00C3706A"/>
    <w:rsid w:val="00C468D5"/>
    <w:rsid w:val="00C57F66"/>
    <w:rsid w:val="00C72AE8"/>
    <w:rsid w:val="00C929CE"/>
    <w:rsid w:val="00C95F6F"/>
    <w:rsid w:val="00CA6F78"/>
    <w:rsid w:val="00CB6948"/>
    <w:rsid w:val="00CD02E4"/>
    <w:rsid w:val="00CF2CC7"/>
    <w:rsid w:val="00D03A3E"/>
    <w:rsid w:val="00D214CF"/>
    <w:rsid w:val="00D32545"/>
    <w:rsid w:val="00D42276"/>
    <w:rsid w:val="00D42A0C"/>
    <w:rsid w:val="00D50EF2"/>
    <w:rsid w:val="00D82DC4"/>
    <w:rsid w:val="00DF75A1"/>
    <w:rsid w:val="00E001C7"/>
    <w:rsid w:val="00E069C2"/>
    <w:rsid w:val="00E10060"/>
    <w:rsid w:val="00E35ED1"/>
    <w:rsid w:val="00E41215"/>
    <w:rsid w:val="00E41E14"/>
    <w:rsid w:val="00E44F56"/>
    <w:rsid w:val="00E73E50"/>
    <w:rsid w:val="00E96666"/>
    <w:rsid w:val="00EE0A53"/>
    <w:rsid w:val="00F11E97"/>
    <w:rsid w:val="00F76EF6"/>
    <w:rsid w:val="00F805D6"/>
    <w:rsid w:val="00F92BB2"/>
    <w:rsid w:val="00F9481A"/>
    <w:rsid w:val="00FB40D3"/>
    <w:rsid w:val="00FD03B5"/>
    <w:rsid w:val="00FD721F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0A30"/>
  <w15:chartTrackingRefBased/>
  <w15:docId w15:val="{5DBD9401-B19A-48CC-BD73-C2EC4762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599"/>
    <w:pPr>
      <w:ind w:left="720"/>
      <w:contextualSpacing/>
    </w:pPr>
  </w:style>
  <w:style w:type="paragraph" w:styleId="NoSpacing">
    <w:name w:val="No Spacing"/>
    <w:uiPriority w:val="1"/>
    <w:qFormat/>
    <w:rsid w:val="00FB40D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21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B76"/>
  </w:style>
  <w:style w:type="character" w:styleId="PageNumber">
    <w:name w:val="page number"/>
    <w:basedOn w:val="DefaultParagraphFont"/>
    <w:uiPriority w:val="99"/>
    <w:semiHidden/>
    <w:unhideWhenUsed/>
    <w:rsid w:val="00721B76"/>
  </w:style>
  <w:style w:type="table" w:styleId="TableGrid">
    <w:name w:val="Table Grid"/>
    <w:basedOn w:val="TableNormal"/>
    <w:uiPriority w:val="39"/>
    <w:rsid w:val="00CB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1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Primrose</dc:creator>
  <cp:keywords/>
  <dc:description/>
  <cp:lastModifiedBy>John Bowman</cp:lastModifiedBy>
  <cp:revision>4</cp:revision>
  <dcterms:created xsi:type="dcterms:W3CDTF">2022-09-29T10:25:00Z</dcterms:created>
  <dcterms:modified xsi:type="dcterms:W3CDTF">2022-09-30T12:51:00Z</dcterms:modified>
</cp:coreProperties>
</file>