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6A7C4" w14:textId="21C6B7CF" w:rsidR="008F6824" w:rsidRPr="00570797" w:rsidRDefault="008F6824" w:rsidP="008F6824">
      <w:pPr>
        <w:jc w:val="center"/>
        <w:rPr>
          <w:sz w:val="28"/>
          <w:szCs w:val="28"/>
        </w:rPr>
      </w:pPr>
      <w:r w:rsidRPr="00570797">
        <w:rPr>
          <w:noProof/>
          <w:sz w:val="28"/>
          <w:szCs w:val="28"/>
        </w:rPr>
        <w:drawing>
          <wp:inline distT="0" distB="0" distL="0" distR="0" wp14:anchorId="15C0E6CA" wp14:editId="13CA3751">
            <wp:extent cx="1097280" cy="1184035"/>
            <wp:effectExtent l="0" t="0" r="7620" b="0"/>
            <wp:docPr id="849978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696" cy="1202828"/>
                    </a:xfrm>
                    <a:prstGeom prst="rect">
                      <a:avLst/>
                    </a:prstGeom>
                    <a:noFill/>
                  </pic:spPr>
                </pic:pic>
              </a:graphicData>
            </a:graphic>
          </wp:inline>
        </w:drawing>
      </w:r>
    </w:p>
    <w:p w14:paraId="20EA6FCC" w14:textId="1F3CB2E5" w:rsidR="008F6824" w:rsidRPr="00570797" w:rsidRDefault="008F6824" w:rsidP="00570797">
      <w:pPr>
        <w:pStyle w:val="NoSpacing"/>
        <w:jc w:val="center"/>
        <w:rPr>
          <w:b/>
          <w:bCs/>
          <w:sz w:val="28"/>
          <w:szCs w:val="28"/>
        </w:rPr>
      </w:pPr>
      <w:r w:rsidRPr="00570797">
        <w:rPr>
          <w:b/>
          <w:bCs/>
          <w:sz w:val="28"/>
          <w:szCs w:val="28"/>
        </w:rPr>
        <w:t>Minutes of the Meeting of Herstmonceux Patient Participation Group (PPG)</w:t>
      </w:r>
      <w:r w:rsidR="00570797">
        <w:rPr>
          <w:b/>
          <w:bCs/>
          <w:sz w:val="28"/>
          <w:szCs w:val="28"/>
        </w:rPr>
        <w:t xml:space="preserve"> at</w:t>
      </w:r>
      <w:r w:rsidR="00E06B84">
        <w:rPr>
          <w:b/>
          <w:bCs/>
          <w:sz w:val="28"/>
          <w:szCs w:val="28"/>
        </w:rPr>
        <w:t xml:space="preserve"> </w:t>
      </w:r>
      <w:r w:rsidRPr="00570797">
        <w:rPr>
          <w:b/>
          <w:bCs/>
          <w:sz w:val="28"/>
          <w:szCs w:val="28"/>
        </w:rPr>
        <w:t>Herstmonceux Integrative Health Cantre (HIHC)</w:t>
      </w:r>
      <w:r w:rsidR="00570797">
        <w:rPr>
          <w:b/>
          <w:bCs/>
          <w:sz w:val="28"/>
          <w:szCs w:val="28"/>
        </w:rPr>
        <w:t>,</w:t>
      </w:r>
      <w:r w:rsidRPr="00570797">
        <w:rPr>
          <w:b/>
          <w:bCs/>
          <w:sz w:val="28"/>
          <w:szCs w:val="28"/>
        </w:rPr>
        <w:t xml:space="preserve"> 1pm on </w:t>
      </w:r>
      <w:r w:rsidR="007D19C4" w:rsidRPr="00570797">
        <w:rPr>
          <w:b/>
          <w:bCs/>
          <w:sz w:val="28"/>
          <w:szCs w:val="28"/>
        </w:rPr>
        <w:t>12</w:t>
      </w:r>
      <w:r w:rsidR="007D19C4" w:rsidRPr="00570797">
        <w:rPr>
          <w:b/>
          <w:bCs/>
          <w:sz w:val="28"/>
          <w:szCs w:val="28"/>
          <w:vertAlign w:val="superscript"/>
        </w:rPr>
        <w:t>th</w:t>
      </w:r>
      <w:r w:rsidR="007D19C4" w:rsidRPr="00570797">
        <w:rPr>
          <w:b/>
          <w:bCs/>
          <w:sz w:val="28"/>
          <w:szCs w:val="28"/>
        </w:rPr>
        <w:t xml:space="preserve"> September</w:t>
      </w:r>
      <w:r w:rsidRPr="00570797">
        <w:rPr>
          <w:b/>
          <w:bCs/>
          <w:sz w:val="28"/>
          <w:szCs w:val="28"/>
        </w:rPr>
        <w:t xml:space="preserve"> 2024</w:t>
      </w:r>
    </w:p>
    <w:p w14:paraId="18470601" w14:textId="77777777" w:rsidR="00570797" w:rsidRDefault="00570797" w:rsidP="00570797">
      <w:pPr>
        <w:pStyle w:val="NoSpacing"/>
      </w:pPr>
    </w:p>
    <w:p w14:paraId="55E4BD69" w14:textId="4FFC2C94" w:rsidR="008F6824" w:rsidRDefault="008F6824" w:rsidP="00570797">
      <w:pPr>
        <w:pStyle w:val="NoSpacing"/>
        <w:rPr>
          <w:b/>
          <w:bCs/>
        </w:rPr>
      </w:pPr>
      <w:r w:rsidRPr="00570797">
        <w:rPr>
          <w:b/>
          <w:bCs/>
        </w:rPr>
        <w:t xml:space="preserve">Meeting </w:t>
      </w:r>
      <w:r w:rsidR="007D19C4" w:rsidRPr="00570797">
        <w:rPr>
          <w:b/>
          <w:bCs/>
        </w:rPr>
        <w:t>5</w:t>
      </w:r>
      <w:r w:rsidRPr="00570797">
        <w:rPr>
          <w:b/>
          <w:bCs/>
        </w:rPr>
        <w:t xml:space="preserve"> of 2024</w:t>
      </w:r>
    </w:p>
    <w:p w14:paraId="1B0FF00D" w14:textId="77777777" w:rsidR="00570797" w:rsidRPr="00570797" w:rsidRDefault="00570797" w:rsidP="00570797">
      <w:pPr>
        <w:pStyle w:val="NoSpacing"/>
        <w:rPr>
          <w:b/>
          <w:bCs/>
        </w:rPr>
      </w:pPr>
    </w:p>
    <w:p w14:paraId="23D4EC52" w14:textId="5A69DA8A" w:rsidR="008F6824" w:rsidRDefault="008F6824" w:rsidP="008F6824">
      <w:pPr>
        <w:rPr>
          <w:b/>
          <w:bCs/>
        </w:rPr>
      </w:pPr>
      <w:r>
        <w:rPr>
          <w:b/>
          <w:bCs/>
        </w:rPr>
        <w:t>Attendees:</w:t>
      </w:r>
    </w:p>
    <w:tbl>
      <w:tblPr>
        <w:tblStyle w:val="TableGrid"/>
        <w:tblW w:w="0" w:type="auto"/>
        <w:tblLook w:val="04A0" w:firstRow="1" w:lastRow="0" w:firstColumn="1" w:lastColumn="0" w:noHBand="0" w:noVBand="1"/>
      </w:tblPr>
      <w:tblGrid>
        <w:gridCol w:w="2689"/>
        <w:gridCol w:w="4677"/>
      </w:tblGrid>
      <w:tr w:rsidR="006B06BF" w14:paraId="224807A0" w14:textId="3C6DA21E" w:rsidTr="006B06BF">
        <w:tc>
          <w:tcPr>
            <w:tcW w:w="2689" w:type="dxa"/>
          </w:tcPr>
          <w:p w14:paraId="28DA6D01" w14:textId="6AD827DE" w:rsidR="006B06BF" w:rsidRDefault="006B06BF" w:rsidP="008F6824">
            <w:pPr>
              <w:rPr>
                <w:b/>
                <w:bCs/>
              </w:rPr>
            </w:pPr>
            <w:r>
              <w:rPr>
                <w:b/>
                <w:bCs/>
              </w:rPr>
              <w:t>Patient Representatives</w:t>
            </w:r>
          </w:p>
        </w:tc>
        <w:tc>
          <w:tcPr>
            <w:tcW w:w="4677" w:type="dxa"/>
          </w:tcPr>
          <w:p w14:paraId="5E9474EF" w14:textId="6BD60B9D" w:rsidR="006B06BF" w:rsidRDefault="006B06BF" w:rsidP="008F6824">
            <w:pPr>
              <w:rPr>
                <w:b/>
                <w:bCs/>
              </w:rPr>
            </w:pPr>
            <w:r>
              <w:rPr>
                <w:b/>
                <w:bCs/>
              </w:rPr>
              <w:t>HIHC Representatives</w:t>
            </w:r>
          </w:p>
        </w:tc>
      </w:tr>
      <w:tr w:rsidR="006B06BF" w14:paraId="2E685E93" w14:textId="437976BD" w:rsidTr="006B06BF">
        <w:tc>
          <w:tcPr>
            <w:tcW w:w="2689" w:type="dxa"/>
          </w:tcPr>
          <w:p w14:paraId="33CB3D41" w14:textId="7BEADE8D" w:rsidR="006B06BF" w:rsidRDefault="006B06BF" w:rsidP="008F6824">
            <w:r>
              <w:t>Regan Delf, Chair</w:t>
            </w:r>
          </w:p>
          <w:p w14:paraId="7147BC10" w14:textId="305B585C" w:rsidR="006B06BF" w:rsidRDefault="006B06BF" w:rsidP="008F6824">
            <w:r>
              <w:t>Jo Angear</w:t>
            </w:r>
          </w:p>
          <w:p w14:paraId="543631B3" w14:textId="40DA2B3F" w:rsidR="006B06BF" w:rsidRDefault="006B06BF" w:rsidP="008F6824">
            <w:r>
              <w:t>Lynn Bowman</w:t>
            </w:r>
          </w:p>
          <w:p w14:paraId="59BA7DB9" w14:textId="62356501" w:rsidR="006B06BF" w:rsidRDefault="006B06BF" w:rsidP="008F6824">
            <w:r>
              <w:t>Jonathon Glass</w:t>
            </w:r>
          </w:p>
          <w:p w14:paraId="43F3EAE5" w14:textId="77777777" w:rsidR="006B06BF" w:rsidRDefault="006B06BF" w:rsidP="00EA7488">
            <w:r>
              <w:t>Lynda Primrose</w:t>
            </w:r>
          </w:p>
          <w:p w14:paraId="7A67713C" w14:textId="5049A76B" w:rsidR="006B06BF" w:rsidRDefault="006B06BF" w:rsidP="00EA7488">
            <w:r>
              <w:t>Sarah Rose (on</w:t>
            </w:r>
            <w:r w:rsidR="00570797">
              <w:t>-</w:t>
            </w:r>
            <w:r>
              <w:t>line)</w:t>
            </w:r>
          </w:p>
          <w:p w14:paraId="4059377B" w14:textId="5E6B0089" w:rsidR="006B06BF" w:rsidRPr="008F6824" w:rsidRDefault="006B06BF" w:rsidP="00EA7488">
            <w:r>
              <w:t>Kevin Warner</w:t>
            </w:r>
          </w:p>
        </w:tc>
        <w:tc>
          <w:tcPr>
            <w:tcW w:w="4677" w:type="dxa"/>
          </w:tcPr>
          <w:p w14:paraId="6882CBB4" w14:textId="2899D610" w:rsidR="006B06BF" w:rsidRDefault="006B06BF" w:rsidP="008F6824">
            <w:r>
              <w:t xml:space="preserve">Dr Liz Galloway, </w:t>
            </w:r>
            <w:r w:rsidR="005F6CDC">
              <w:t>Interim</w:t>
            </w:r>
            <w:r>
              <w:t xml:space="preserve"> Medical Director (on</w:t>
            </w:r>
            <w:r w:rsidR="00570797">
              <w:t>-</w:t>
            </w:r>
            <w:r>
              <w:t xml:space="preserve">line) </w:t>
            </w:r>
          </w:p>
          <w:p w14:paraId="093B4F2C" w14:textId="7695B662" w:rsidR="006B06BF" w:rsidRDefault="006B06BF" w:rsidP="008F6824">
            <w:r>
              <w:t>Mel Ingham, Operations Manager</w:t>
            </w:r>
          </w:p>
          <w:p w14:paraId="1CC6E9FF" w14:textId="08F40761" w:rsidR="006B06BF" w:rsidRDefault="006B06BF" w:rsidP="008F6824">
            <w:r>
              <w:t>Beverley Gowing, Service Manager</w:t>
            </w:r>
          </w:p>
          <w:p w14:paraId="41B3617A" w14:textId="77777777" w:rsidR="006B06BF" w:rsidRDefault="006B06BF" w:rsidP="008F6824"/>
          <w:p w14:paraId="39B22DF2" w14:textId="21BDC398" w:rsidR="006B06BF" w:rsidRPr="008F6824" w:rsidRDefault="006B06BF" w:rsidP="008F6824"/>
        </w:tc>
      </w:tr>
    </w:tbl>
    <w:p w14:paraId="3B5B4167" w14:textId="792C686E" w:rsidR="008F6824" w:rsidRDefault="00B47C54" w:rsidP="00B47C54">
      <w:pPr>
        <w:pStyle w:val="NoSpacing"/>
      </w:pPr>
      <w:r w:rsidRPr="00395C02">
        <w:rPr>
          <w:b/>
          <w:bCs/>
        </w:rPr>
        <w:t>Chair</w:t>
      </w:r>
      <w:r>
        <w:t xml:space="preserve">: </w:t>
      </w:r>
      <w:r w:rsidR="005F4A3B">
        <w:tab/>
      </w:r>
      <w:r w:rsidR="005F4A3B">
        <w:tab/>
      </w:r>
      <w:r w:rsidR="00EA7488">
        <w:t>Regan Delf</w:t>
      </w:r>
    </w:p>
    <w:p w14:paraId="0C483F31" w14:textId="186B732E" w:rsidR="00B47C54" w:rsidRDefault="00B47C54" w:rsidP="00B47C54">
      <w:pPr>
        <w:pStyle w:val="NoSpacing"/>
      </w:pPr>
      <w:r w:rsidRPr="00395C02">
        <w:rPr>
          <w:b/>
          <w:bCs/>
        </w:rPr>
        <w:t>Notetaker</w:t>
      </w:r>
      <w:r>
        <w:t xml:space="preserve">: </w:t>
      </w:r>
      <w:r w:rsidR="005F4A3B">
        <w:tab/>
      </w:r>
      <w:r>
        <w:t>Lynda Primrose</w:t>
      </w:r>
    </w:p>
    <w:p w14:paraId="518408EA" w14:textId="15A77966" w:rsidR="006B06BF" w:rsidRPr="006B06BF" w:rsidRDefault="006B06BF" w:rsidP="00B47C54">
      <w:pPr>
        <w:pStyle w:val="NoSpacing"/>
        <w:rPr>
          <w:b/>
          <w:bCs/>
        </w:rPr>
      </w:pPr>
      <w:r w:rsidRPr="006B06BF">
        <w:rPr>
          <w:b/>
          <w:bCs/>
        </w:rPr>
        <w:t>Dr Galloway, Sarah Rose and Jonathon Glass were welcomed to their first meeting with the PPG.</w:t>
      </w:r>
      <w:r>
        <w:rPr>
          <w:b/>
          <w:bCs/>
        </w:rPr>
        <w:t xml:space="preserve"> Introductions were made.</w:t>
      </w:r>
    </w:p>
    <w:p w14:paraId="69D67F2D" w14:textId="77777777" w:rsidR="006B06BF" w:rsidRDefault="006B06BF" w:rsidP="00B47C54">
      <w:pPr>
        <w:pStyle w:val="NoSpacing"/>
      </w:pPr>
    </w:p>
    <w:p w14:paraId="201C8B49" w14:textId="5B63A239" w:rsidR="005F4A3B" w:rsidRDefault="008F6824" w:rsidP="005F4A3B">
      <w:pPr>
        <w:pStyle w:val="ListParagraph"/>
        <w:numPr>
          <w:ilvl w:val="0"/>
          <w:numId w:val="1"/>
        </w:numPr>
      </w:pPr>
      <w:r w:rsidRPr="005F4A3B">
        <w:rPr>
          <w:b/>
          <w:bCs/>
        </w:rPr>
        <w:t xml:space="preserve">Apologies – </w:t>
      </w:r>
      <w:r>
        <w:t xml:space="preserve">were received from </w:t>
      </w:r>
      <w:r w:rsidR="006B06BF">
        <w:t xml:space="preserve">Jim &amp; Kitty Bond, Lesley Droney, </w:t>
      </w:r>
      <w:r w:rsidR="005F4A3B">
        <w:t xml:space="preserve">Paul </w:t>
      </w:r>
      <w:r w:rsidR="003D774F">
        <w:t xml:space="preserve">Frost, </w:t>
      </w:r>
      <w:r w:rsidR="00570797">
        <w:t xml:space="preserve">and </w:t>
      </w:r>
      <w:r w:rsidR="006B06BF">
        <w:t>Anne-Marie Ricketts.</w:t>
      </w:r>
    </w:p>
    <w:p w14:paraId="7037DC98" w14:textId="77777777" w:rsidR="006B06BF" w:rsidRDefault="006B06BF" w:rsidP="006B06BF">
      <w:pPr>
        <w:pStyle w:val="ListParagraph"/>
        <w:ind w:left="360"/>
      </w:pPr>
    </w:p>
    <w:p w14:paraId="3ED32781" w14:textId="3A13D4DC" w:rsidR="00054CA5" w:rsidRPr="006B06BF" w:rsidRDefault="006B06BF" w:rsidP="006B06BF">
      <w:pPr>
        <w:pStyle w:val="ListParagraph"/>
        <w:numPr>
          <w:ilvl w:val="0"/>
          <w:numId w:val="1"/>
        </w:numPr>
        <w:rPr>
          <w:b/>
          <w:bCs/>
        </w:rPr>
      </w:pPr>
      <w:r w:rsidRPr="006B06BF">
        <w:rPr>
          <w:b/>
          <w:bCs/>
        </w:rPr>
        <w:t>Dr Galloway</w:t>
      </w:r>
      <w:r>
        <w:t xml:space="preserve"> was congratulated on her new role of Interim Medical Director and updated members as follows:</w:t>
      </w:r>
    </w:p>
    <w:p w14:paraId="3BBFD1D0" w14:textId="77777777" w:rsidR="006B06BF" w:rsidRPr="006B06BF" w:rsidRDefault="006B06BF" w:rsidP="006B06BF">
      <w:pPr>
        <w:pStyle w:val="ListParagraph"/>
        <w:rPr>
          <w:b/>
          <w:bCs/>
        </w:rPr>
      </w:pPr>
    </w:p>
    <w:p w14:paraId="31F5BF7C" w14:textId="02D70C74" w:rsidR="006B06BF" w:rsidRPr="006B06BF" w:rsidRDefault="006B06BF" w:rsidP="006B06BF">
      <w:pPr>
        <w:pStyle w:val="ListParagraph"/>
        <w:numPr>
          <w:ilvl w:val="0"/>
          <w:numId w:val="15"/>
        </w:numPr>
        <w:rPr>
          <w:b/>
          <w:bCs/>
        </w:rPr>
      </w:pPr>
      <w:r>
        <w:t xml:space="preserve">She </w:t>
      </w:r>
      <w:r w:rsidR="00CE3A6A">
        <w:t>had been</w:t>
      </w:r>
      <w:r>
        <w:t xml:space="preserve"> a GP </w:t>
      </w:r>
      <w:r w:rsidR="00CE3A6A">
        <w:t xml:space="preserve">and Senior Partner </w:t>
      </w:r>
      <w:r>
        <w:t>for 21 years</w:t>
      </w:r>
      <w:r w:rsidR="00CE3A6A">
        <w:t>.</w:t>
      </w:r>
    </w:p>
    <w:p w14:paraId="1C2A108C" w14:textId="20E60CFF" w:rsidR="006B06BF" w:rsidRPr="00CE3A6A" w:rsidRDefault="006B06BF" w:rsidP="006B06BF">
      <w:pPr>
        <w:pStyle w:val="ListParagraph"/>
        <w:numPr>
          <w:ilvl w:val="0"/>
          <w:numId w:val="15"/>
        </w:numPr>
        <w:rPr>
          <w:b/>
          <w:bCs/>
        </w:rPr>
      </w:pPr>
      <w:r>
        <w:t xml:space="preserve">Joined IC24 in February 2024 </w:t>
      </w:r>
      <w:r w:rsidR="00CE3A6A">
        <w:t>to lead the “remote hub”.</w:t>
      </w:r>
    </w:p>
    <w:p w14:paraId="2F200629" w14:textId="028EB211" w:rsidR="00CE3A6A" w:rsidRPr="00CE3A6A" w:rsidRDefault="00CE3A6A" w:rsidP="006B06BF">
      <w:pPr>
        <w:pStyle w:val="ListParagraph"/>
        <w:numPr>
          <w:ilvl w:val="0"/>
          <w:numId w:val="15"/>
        </w:numPr>
        <w:rPr>
          <w:b/>
          <w:bCs/>
        </w:rPr>
      </w:pPr>
      <w:r>
        <w:t>This role developed into Interim Medical Director after Dr Supple left IC24.</w:t>
      </w:r>
    </w:p>
    <w:p w14:paraId="11A3DEEC" w14:textId="43E6E132" w:rsidR="00CE3A6A" w:rsidRPr="00CE3A6A" w:rsidRDefault="00CE3A6A" w:rsidP="006B06BF">
      <w:pPr>
        <w:pStyle w:val="ListParagraph"/>
        <w:numPr>
          <w:ilvl w:val="0"/>
          <w:numId w:val="15"/>
        </w:numPr>
        <w:rPr>
          <w:b/>
          <w:bCs/>
        </w:rPr>
      </w:pPr>
      <w:r>
        <w:t>Her responsibilities covered the three IC24 practices in Sussex: two in Brighton and HIHC.</w:t>
      </w:r>
    </w:p>
    <w:p w14:paraId="18FC5379" w14:textId="70EE14FD" w:rsidR="00CE3A6A" w:rsidRPr="00CE3A6A" w:rsidRDefault="00CE3A6A" w:rsidP="006B06BF">
      <w:pPr>
        <w:pStyle w:val="ListParagraph"/>
        <w:numPr>
          <w:ilvl w:val="0"/>
          <w:numId w:val="15"/>
        </w:numPr>
        <w:rPr>
          <w:b/>
          <w:bCs/>
        </w:rPr>
      </w:pPr>
      <w:r>
        <w:t>She worked remotely on two clinical days for Herstmonceux, and a further two days as Medical Director, during which she often came down to Herstmonceux including an overnight stay</w:t>
      </w:r>
      <w:r w:rsidR="00570797">
        <w:t xml:space="preserve"> when necessary</w:t>
      </w:r>
      <w:r>
        <w:t>.</w:t>
      </w:r>
    </w:p>
    <w:p w14:paraId="7D3747DF" w14:textId="21A5485C" w:rsidR="00CE3A6A" w:rsidRPr="00CE3A6A" w:rsidRDefault="00CE3A6A" w:rsidP="006B06BF">
      <w:pPr>
        <w:pStyle w:val="ListParagraph"/>
        <w:numPr>
          <w:ilvl w:val="0"/>
          <w:numId w:val="15"/>
        </w:numPr>
      </w:pPr>
      <w:r w:rsidRPr="00CE3A6A">
        <w:t xml:space="preserve">In response to a question from Regan, she confirmed she had experience of working with </w:t>
      </w:r>
      <w:r w:rsidR="004365F9">
        <w:t xml:space="preserve">the </w:t>
      </w:r>
      <w:r w:rsidRPr="00CE3A6A">
        <w:t>PPG</w:t>
      </w:r>
      <w:r w:rsidR="00690E69">
        <w:t xml:space="preserve"> </w:t>
      </w:r>
      <w:r w:rsidRPr="00CE3A6A">
        <w:t>in her</w:t>
      </w:r>
      <w:r w:rsidR="004365F9">
        <w:t xml:space="preserve"> previous</w:t>
      </w:r>
      <w:r w:rsidRPr="00CE3A6A">
        <w:t xml:space="preserve"> practice and had a close working relationship</w:t>
      </w:r>
      <w:r>
        <w:t xml:space="preserve"> with the group</w:t>
      </w:r>
      <w:r w:rsidRPr="00CE3A6A">
        <w:t>.</w:t>
      </w:r>
    </w:p>
    <w:p w14:paraId="3B936762" w14:textId="5ADFED7E" w:rsidR="00CE3A6A" w:rsidRPr="00CE3A6A" w:rsidRDefault="00CE3A6A" w:rsidP="006B06BF">
      <w:pPr>
        <w:pStyle w:val="ListParagraph"/>
        <w:numPr>
          <w:ilvl w:val="0"/>
          <w:numId w:val="15"/>
        </w:numPr>
      </w:pPr>
      <w:r w:rsidRPr="00CE3A6A">
        <w:t xml:space="preserve">She confirmed that she would regularly attend the PPG meetings and would </w:t>
      </w:r>
      <w:r>
        <w:t>attend</w:t>
      </w:r>
      <w:r w:rsidRPr="00CE3A6A">
        <w:t xml:space="preserve"> in person whenever she could.</w:t>
      </w:r>
    </w:p>
    <w:p w14:paraId="25E643DD" w14:textId="784B593E" w:rsidR="00CE3A6A" w:rsidRPr="00570797" w:rsidRDefault="00690E69" w:rsidP="00570797">
      <w:pPr>
        <w:ind w:left="360"/>
      </w:pPr>
      <w:r>
        <w:t>Discussion took place on the up-and-coming CQC Inspection. The Inspector usually wanted to meet with PPG Chairs and Regan felt that</w:t>
      </w:r>
      <w:r w:rsidR="00570797">
        <w:t>,</w:t>
      </w:r>
      <w:r>
        <w:t xml:space="preserve"> </w:t>
      </w:r>
      <w:r w:rsidR="00570797">
        <w:t xml:space="preserve">as </w:t>
      </w:r>
      <w:r>
        <w:t>she and Lesley were</w:t>
      </w:r>
      <w:r w:rsidR="00570797">
        <w:t xml:space="preserve"> new to their roles, they were</w:t>
      </w:r>
      <w:r>
        <w:t xml:space="preserve"> not informed enough to be able to discuss the surgery’s strengths and weaknesses</w:t>
      </w:r>
      <w:r w:rsidR="001646BB">
        <w:t xml:space="preserve">, or to put forward evidence of any changes made to the practice as a result of PPG input. </w:t>
      </w:r>
      <w:r w:rsidRPr="00690E69">
        <w:t>It was agreed that Regan and Lesley would meet with Dr Galloway and Mel to discuss.</w:t>
      </w:r>
      <w:r>
        <w:t xml:space="preserve"> </w:t>
      </w:r>
      <w:r w:rsidR="004365F9">
        <w:tab/>
      </w:r>
      <w:r w:rsidR="004365F9">
        <w:tab/>
      </w:r>
      <w:r w:rsidR="004365F9">
        <w:tab/>
      </w:r>
      <w:r w:rsidR="004365F9">
        <w:tab/>
      </w:r>
      <w:r w:rsidR="004365F9">
        <w:tab/>
      </w:r>
      <w:r w:rsidRPr="00690E69">
        <w:rPr>
          <w:b/>
          <w:bCs/>
          <w:color w:val="FF0000"/>
        </w:rPr>
        <w:t>Action: Regan</w:t>
      </w:r>
      <w:r w:rsidR="004365F9">
        <w:rPr>
          <w:b/>
          <w:bCs/>
          <w:color w:val="FF0000"/>
        </w:rPr>
        <w:t xml:space="preserve"> &amp; </w:t>
      </w:r>
      <w:r w:rsidR="00570797">
        <w:rPr>
          <w:b/>
          <w:bCs/>
          <w:color w:val="FF0000"/>
        </w:rPr>
        <w:t>Mel</w:t>
      </w:r>
    </w:p>
    <w:p w14:paraId="0FB17885" w14:textId="5CD5B6A7" w:rsidR="00054CA5" w:rsidRDefault="00A32D15" w:rsidP="00A32D15">
      <w:pPr>
        <w:pStyle w:val="ListParagraph"/>
        <w:numPr>
          <w:ilvl w:val="0"/>
          <w:numId w:val="1"/>
        </w:numPr>
      </w:pPr>
      <w:r w:rsidRPr="00A32D15">
        <w:rPr>
          <w:b/>
          <w:bCs/>
        </w:rPr>
        <w:lastRenderedPageBreak/>
        <w:t xml:space="preserve">Minutes of the last meeting on </w:t>
      </w:r>
      <w:r w:rsidR="006B06BF">
        <w:rPr>
          <w:b/>
          <w:bCs/>
        </w:rPr>
        <w:t>25</w:t>
      </w:r>
      <w:r w:rsidR="006B06BF" w:rsidRPr="006B06BF">
        <w:rPr>
          <w:b/>
          <w:bCs/>
          <w:vertAlign w:val="superscript"/>
        </w:rPr>
        <w:t>th</w:t>
      </w:r>
      <w:r w:rsidR="006B06BF">
        <w:rPr>
          <w:b/>
          <w:bCs/>
        </w:rPr>
        <w:t xml:space="preserve"> July</w:t>
      </w:r>
      <w:r w:rsidRPr="00A32D15">
        <w:rPr>
          <w:b/>
          <w:bCs/>
        </w:rPr>
        <w:t xml:space="preserve"> 2024</w:t>
      </w:r>
      <w:r>
        <w:t xml:space="preserve"> </w:t>
      </w:r>
      <w:r w:rsidR="00192474">
        <w:t xml:space="preserve">- Mel reported that at the bottom of page 2 it should have read </w:t>
      </w:r>
      <w:r w:rsidR="00192474" w:rsidRPr="00192474">
        <w:rPr>
          <w:b/>
          <w:bCs/>
        </w:rPr>
        <w:t>Vicky</w:t>
      </w:r>
      <w:r w:rsidR="00192474">
        <w:t xml:space="preserve"> had joined the reception team, not Nicky.  Subject to this</w:t>
      </w:r>
      <w:r w:rsidR="004365F9">
        <w:t>,</w:t>
      </w:r>
      <w:r w:rsidR="00192474">
        <w:t xml:space="preserve"> the minutes w</w:t>
      </w:r>
      <w:r>
        <w:t>ere agreed.</w:t>
      </w:r>
    </w:p>
    <w:p w14:paraId="4557CEC6" w14:textId="77777777" w:rsidR="00A32D15" w:rsidRDefault="00A32D15" w:rsidP="00A32D15">
      <w:pPr>
        <w:pStyle w:val="ListParagraph"/>
        <w:ind w:left="360"/>
      </w:pPr>
    </w:p>
    <w:p w14:paraId="4EE3695C" w14:textId="77777777" w:rsidR="00A32D15" w:rsidRPr="00A32D15" w:rsidRDefault="00A32D15" w:rsidP="00A32D15">
      <w:pPr>
        <w:pStyle w:val="ListParagraph"/>
        <w:numPr>
          <w:ilvl w:val="0"/>
          <w:numId w:val="1"/>
        </w:numPr>
      </w:pPr>
      <w:r>
        <w:rPr>
          <w:b/>
          <w:bCs/>
        </w:rPr>
        <w:t>Matters arising</w:t>
      </w:r>
    </w:p>
    <w:p w14:paraId="1D1391FB" w14:textId="77777777" w:rsidR="001646BB" w:rsidRDefault="003D774F" w:rsidP="004E3DEE">
      <w:pPr>
        <w:pStyle w:val="ListParagraph"/>
        <w:numPr>
          <w:ilvl w:val="0"/>
          <w:numId w:val="3"/>
        </w:numPr>
      </w:pPr>
      <w:r w:rsidRPr="001646BB">
        <w:rPr>
          <w:b/>
          <w:bCs/>
        </w:rPr>
        <w:t>Re</w:t>
      </w:r>
      <w:r w:rsidR="0016428E" w:rsidRPr="001646BB">
        <w:rPr>
          <w:b/>
          <w:bCs/>
        </w:rPr>
        <w:t>-</w:t>
      </w:r>
      <w:r w:rsidRPr="001646BB">
        <w:rPr>
          <w:b/>
          <w:bCs/>
        </w:rPr>
        <w:t xml:space="preserve">implementation of </w:t>
      </w:r>
      <w:r w:rsidR="00B47C54" w:rsidRPr="001646BB">
        <w:rPr>
          <w:b/>
          <w:bCs/>
        </w:rPr>
        <w:t>Newsletter</w:t>
      </w:r>
      <w:r>
        <w:t xml:space="preserve"> -</w:t>
      </w:r>
      <w:r w:rsidR="00002736">
        <w:t xml:space="preserve"> Mel </w:t>
      </w:r>
      <w:r w:rsidR="00690E69">
        <w:t xml:space="preserve">reported that it was </w:t>
      </w:r>
      <w:r w:rsidR="00570797">
        <w:t xml:space="preserve">still </w:t>
      </w:r>
      <w:r w:rsidR="00690E69">
        <w:t>proposed that a newsletter would be shared across the three IC24 sites</w:t>
      </w:r>
      <w:r w:rsidR="0035629E">
        <w:t>; Dr Galloway agreed this would be sensible.  Mel stated that</w:t>
      </w:r>
      <w:r w:rsidR="00690E69">
        <w:t xml:space="preserve"> technical support would </w:t>
      </w:r>
      <w:r w:rsidR="004365F9">
        <w:t xml:space="preserve">hopefully </w:t>
      </w:r>
      <w:r w:rsidR="00690E69">
        <w:t xml:space="preserve">be provided by Dom.  </w:t>
      </w:r>
      <w:r w:rsidR="0035629E">
        <w:t xml:space="preserve">As </w:t>
      </w:r>
      <w:r w:rsidR="004365F9">
        <w:t>a</w:t>
      </w:r>
      <w:r w:rsidR="0035629E">
        <w:t xml:space="preserve"> first step, i</w:t>
      </w:r>
      <w:r w:rsidR="00690E69">
        <w:t>t was agreed that Dr Galloway</w:t>
      </w:r>
      <w:r w:rsidR="0035629E">
        <w:t xml:space="preserve">, Mel and Lynda would meet to discuss possible content for the first newsletter. </w:t>
      </w:r>
    </w:p>
    <w:p w14:paraId="582602D7" w14:textId="4A82D7B7" w:rsidR="00EA7488" w:rsidRDefault="001646BB" w:rsidP="001646BB">
      <w:pPr>
        <w:pStyle w:val="ListParagraph"/>
      </w:pPr>
      <w:r>
        <w:rPr>
          <w:b/>
          <w:bCs/>
        </w:rPr>
        <w:tab/>
      </w:r>
      <w:r>
        <w:rPr>
          <w:b/>
          <w:bCs/>
        </w:rPr>
        <w:tab/>
      </w:r>
      <w:r>
        <w:rPr>
          <w:b/>
          <w:bCs/>
        </w:rPr>
        <w:tab/>
      </w:r>
      <w:r>
        <w:rPr>
          <w:b/>
          <w:bCs/>
        </w:rPr>
        <w:tab/>
      </w:r>
      <w:r>
        <w:rPr>
          <w:b/>
          <w:bCs/>
        </w:rPr>
        <w:tab/>
      </w:r>
      <w:r>
        <w:rPr>
          <w:b/>
          <w:bCs/>
        </w:rPr>
        <w:tab/>
      </w:r>
      <w:r w:rsidR="0035629E">
        <w:tab/>
      </w:r>
      <w:r>
        <w:t xml:space="preserve">       </w:t>
      </w:r>
      <w:r w:rsidR="0035629E" w:rsidRPr="001646BB">
        <w:rPr>
          <w:b/>
          <w:bCs/>
          <w:color w:val="FF0000"/>
        </w:rPr>
        <w:t>Action: Lynda/Mel</w:t>
      </w:r>
      <w:r w:rsidR="00570797" w:rsidRPr="001646BB">
        <w:rPr>
          <w:b/>
          <w:bCs/>
          <w:color w:val="FF0000"/>
        </w:rPr>
        <w:t xml:space="preserve"> to arrange meeting</w:t>
      </w:r>
    </w:p>
    <w:p w14:paraId="682D23BB" w14:textId="3F9B2A3D" w:rsidR="007468E2" w:rsidRPr="0035629E" w:rsidRDefault="00B47C54" w:rsidP="003A02D3">
      <w:pPr>
        <w:pStyle w:val="ListParagraph"/>
        <w:numPr>
          <w:ilvl w:val="0"/>
          <w:numId w:val="3"/>
        </w:numPr>
        <w:rPr>
          <w:b/>
          <w:bCs/>
        </w:rPr>
      </w:pPr>
      <w:r w:rsidRPr="0035629E">
        <w:rPr>
          <w:b/>
          <w:bCs/>
        </w:rPr>
        <w:t xml:space="preserve">Planning application for land adjacent to HIHC </w:t>
      </w:r>
      <w:r>
        <w:t xml:space="preserve">– </w:t>
      </w:r>
      <w:r w:rsidR="0035629E">
        <w:t xml:space="preserve">Jonathon had attended the planning committee meeting and </w:t>
      </w:r>
      <w:r w:rsidR="00C57B34">
        <w:t xml:space="preserve">was pleased to </w:t>
      </w:r>
      <w:r w:rsidR="0035629E">
        <w:t>confirm that the application had been refused.  It was hoped that there would not be an appeal as the Parish Council owns the access road and would refuse access.</w:t>
      </w:r>
    </w:p>
    <w:p w14:paraId="3344AA63" w14:textId="77777777" w:rsidR="0035629E" w:rsidRPr="0035629E" w:rsidRDefault="0035629E" w:rsidP="0035629E">
      <w:pPr>
        <w:pStyle w:val="ListParagraph"/>
        <w:rPr>
          <w:b/>
          <w:bCs/>
        </w:rPr>
      </w:pPr>
    </w:p>
    <w:p w14:paraId="5B302F43" w14:textId="417BECD5" w:rsidR="0016428E" w:rsidRPr="0035629E" w:rsidRDefault="0035629E" w:rsidP="0035629E">
      <w:pPr>
        <w:pStyle w:val="ListParagraph"/>
        <w:numPr>
          <w:ilvl w:val="0"/>
          <w:numId w:val="3"/>
        </w:numPr>
        <w:rPr>
          <w:b/>
          <w:bCs/>
        </w:rPr>
      </w:pPr>
      <w:r>
        <w:rPr>
          <w:b/>
          <w:bCs/>
        </w:rPr>
        <w:t>PPG Flyer -</w:t>
      </w:r>
      <w:r>
        <w:t xml:space="preserve"> Copies of the latest draft were tabled and </w:t>
      </w:r>
      <w:r w:rsidR="00570797">
        <w:t>two</w:t>
      </w:r>
      <w:r>
        <w:t xml:space="preserve"> amendments were agreed: </w:t>
      </w:r>
    </w:p>
    <w:p w14:paraId="79757358" w14:textId="33748A0F" w:rsidR="00C57B34" w:rsidRDefault="00C57B34" w:rsidP="00570797">
      <w:pPr>
        <w:ind w:left="720"/>
        <w:rPr>
          <w:b/>
          <w:bCs/>
        </w:rPr>
      </w:pPr>
      <w:r w:rsidRPr="00C57B34">
        <w:t>Mel would arrange for 100 copies to be printed; some to be put in the foyer and waiting room</w:t>
      </w:r>
      <w:r>
        <w:t xml:space="preserve">, </w:t>
      </w:r>
      <w:r w:rsidRPr="00C57B34">
        <w:t xml:space="preserve">remainder to be passed to </w:t>
      </w:r>
      <w:r w:rsidR="00570797">
        <w:t>the PPG</w:t>
      </w:r>
      <w:r w:rsidRPr="00C57B34">
        <w:t xml:space="preserve"> for distribution as appropriate.</w:t>
      </w:r>
      <w:r>
        <w:rPr>
          <w:b/>
          <w:bCs/>
        </w:rPr>
        <w:t xml:space="preserve"> </w:t>
      </w:r>
      <w:r>
        <w:rPr>
          <w:b/>
          <w:bCs/>
        </w:rPr>
        <w:tab/>
      </w:r>
      <w:r w:rsidRPr="00C57B34">
        <w:rPr>
          <w:b/>
          <w:bCs/>
          <w:color w:val="FF0000"/>
        </w:rPr>
        <w:t>Action: Mel/</w:t>
      </w:r>
      <w:r w:rsidR="00570797">
        <w:rPr>
          <w:b/>
          <w:bCs/>
          <w:color w:val="FF0000"/>
        </w:rPr>
        <w:t>PPG Members</w:t>
      </w:r>
    </w:p>
    <w:p w14:paraId="25BAD2A7" w14:textId="63BAD3B7" w:rsidR="0035629E" w:rsidRPr="00C57B34" w:rsidRDefault="00C57B34" w:rsidP="00197699">
      <w:pPr>
        <w:pStyle w:val="NoSpacing"/>
        <w:ind w:left="720"/>
      </w:pPr>
      <w:r w:rsidRPr="00C57B34">
        <w:rPr>
          <w:b/>
          <w:bCs/>
        </w:rPr>
        <w:t>PPG Noticeboard</w:t>
      </w:r>
      <w:r>
        <w:t xml:space="preserve"> – Lynda confirmed that this was now </w:t>
      </w:r>
      <w:r w:rsidR="00197699">
        <w:t>updated</w:t>
      </w:r>
      <w:r>
        <w:t xml:space="preserve">. Those members present confirmed that they were happy for their names to be listed under “Current PPG Members”.  </w:t>
      </w:r>
      <w:r w:rsidR="00197699">
        <w:t>Lynda informed them that n</w:t>
      </w:r>
      <w:r>
        <w:t xml:space="preserve">o </w:t>
      </w:r>
      <w:r w:rsidR="00197699">
        <w:t xml:space="preserve">personal </w:t>
      </w:r>
      <w:r>
        <w:t xml:space="preserve">contact details would be </w:t>
      </w:r>
      <w:r w:rsidR="00570797">
        <w:t>given</w:t>
      </w:r>
      <w:r>
        <w:t xml:space="preserve">. </w:t>
      </w:r>
      <w:r w:rsidR="00197699">
        <w:t xml:space="preserve">Two new members to be added. </w:t>
      </w:r>
    </w:p>
    <w:p w14:paraId="381151DB" w14:textId="77777777" w:rsidR="004E6340" w:rsidRDefault="004E6340" w:rsidP="00197699">
      <w:pPr>
        <w:pStyle w:val="NoSpacing"/>
        <w:ind w:left="720"/>
      </w:pPr>
    </w:p>
    <w:p w14:paraId="337D7717" w14:textId="32773389" w:rsidR="004839AC" w:rsidRDefault="004E6340" w:rsidP="00197699">
      <w:pPr>
        <w:pStyle w:val="NoSpacing"/>
        <w:ind w:left="720"/>
      </w:pPr>
      <w:r>
        <w:rPr>
          <w:b/>
          <w:bCs/>
        </w:rPr>
        <w:t>Implementation of new On-Line Consultation facility</w:t>
      </w:r>
      <w:r w:rsidR="00C57B34">
        <w:rPr>
          <w:b/>
          <w:bCs/>
        </w:rPr>
        <w:t xml:space="preserve"> (ACCURX)</w:t>
      </w:r>
      <w:r>
        <w:rPr>
          <w:b/>
          <w:bCs/>
        </w:rPr>
        <w:t xml:space="preserve"> – </w:t>
      </w:r>
      <w:r>
        <w:t xml:space="preserve">Mel reported that a </w:t>
      </w:r>
      <w:r w:rsidR="004839AC">
        <w:t xml:space="preserve">“soft” launch had taken place, under Dr Galloway’s supervision.  At present this was only through the NHS App and was not </w:t>
      </w:r>
      <w:r w:rsidR="00197699">
        <w:t xml:space="preserve">yet </w:t>
      </w:r>
      <w:r w:rsidR="004839AC">
        <w:t>being promoted</w:t>
      </w:r>
      <w:r w:rsidR="00197699">
        <w:t xml:space="preserve"> by the surgery</w:t>
      </w:r>
      <w:r w:rsidR="004839AC">
        <w:t xml:space="preserve">.  However, </w:t>
      </w:r>
      <w:r w:rsidR="00197699">
        <w:t xml:space="preserve">it should ‘go live’ on the HIHC website </w:t>
      </w:r>
      <w:r w:rsidR="004839AC">
        <w:t>within the next 2/3 weeks</w:t>
      </w:r>
      <w:r w:rsidR="00197699">
        <w:t xml:space="preserve">. </w:t>
      </w:r>
      <w:r w:rsidR="004839AC">
        <w:t xml:space="preserve">Patients will also be able to </w:t>
      </w:r>
      <w:r w:rsidR="00197699">
        <w:t>access it while in</w:t>
      </w:r>
      <w:r w:rsidR="004839AC">
        <w:t xml:space="preserve"> the NHS App</w:t>
      </w:r>
      <w:r w:rsidR="00197699">
        <w:t>,</w:t>
      </w:r>
      <w:r w:rsidR="004839AC">
        <w:t xml:space="preserve"> if they </w:t>
      </w:r>
      <w:r w:rsidR="00197699">
        <w:t xml:space="preserve">so </w:t>
      </w:r>
      <w:r w:rsidR="004839AC">
        <w:t>wished.</w:t>
      </w:r>
    </w:p>
    <w:p w14:paraId="7466069D" w14:textId="77777777" w:rsidR="004839AC" w:rsidRDefault="004839AC" w:rsidP="004839AC">
      <w:pPr>
        <w:pStyle w:val="ListParagraph"/>
      </w:pPr>
    </w:p>
    <w:p w14:paraId="3043E768" w14:textId="5A710974" w:rsidR="004E6340" w:rsidRDefault="004E6340" w:rsidP="004839AC">
      <w:pPr>
        <w:pStyle w:val="ListParagraph"/>
      </w:pPr>
      <w:bookmarkStart w:id="0" w:name="_Hlk175818393"/>
      <w:r>
        <w:t>The Remote Clinicians team would be responding to the</w:t>
      </w:r>
      <w:r w:rsidR="004839AC">
        <w:t xml:space="preserve"> medical</w:t>
      </w:r>
      <w:r>
        <w:t xml:space="preserve"> requests</w:t>
      </w:r>
      <w:r w:rsidR="004839AC">
        <w:t xml:space="preserve"> and admin staff/other clinicians would respond to other issues</w:t>
      </w:r>
      <w:r>
        <w:t xml:space="preserve">. </w:t>
      </w:r>
      <w:r w:rsidR="00AA1FA9">
        <w:t xml:space="preserve"> </w:t>
      </w:r>
      <w:bookmarkEnd w:id="0"/>
      <w:r w:rsidR="004839AC">
        <w:t>In response to a question from Jonathon, it was confirmed that</w:t>
      </w:r>
      <w:r w:rsidR="00AA1FA9">
        <w:t xml:space="preserve"> Video Consultations were </w:t>
      </w:r>
      <w:r w:rsidR="00197699">
        <w:t xml:space="preserve">immediately </w:t>
      </w:r>
      <w:r w:rsidR="00AA1FA9">
        <w:t>available</w:t>
      </w:r>
      <w:r w:rsidR="00197699">
        <w:t xml:space="preserve"> </w:t>
      </w:r>
      <w:r w:rsidR="00EF1752">
        <w:t xml:space="preserve">(on Smartphones) </w:t>
      </w:r>
      <w:r w:rsidR="00197699">
        <w:t>during telephone appointment</w:t>
      </w:r>
      <w:r w:rsidR="00EF1752">
        <w:t>s,</w:t>
      </w:r>
      <w:r w:rsidR="004839AC">
        <w:t xml:space="preserve"> if the patient requested this or if the clinician felt it was</w:t>
      </w:r>
      <w:r w:rsidR="00EF1752">
        <w:t xml:space="preserve"> necessary</w:t>
      </w:r>
      <w:r w:rsidR="004839AC">
        <w:t xml:space="preserve">. </w:t>
      </w:r>
    </w:p>
    <w:p w14:paraId="28DAA468" w14:textId="77777777" w:rsidR="007B1D02" w:rsidRDefault="007B1D02" w:rsidP="004839AC">
      <w:pPr>
        <w:pStyle w:val="ListParagraph"/>
      </w:pPr>
    </w:p>
    <w:p w14:paraId="2AC9D9D1" w14:textId="21BE9159" w:rsidR="007B1D02" w:rsidRPr="004365F9" w:rsidRDefault="007B1D02" w:rsidP="007B1D02">
      <w:pPr>
        <w:pStyle w:val="ListParagraph"/>
        <w:numPr>
          <w:ilvl w:val="0"/>
          <w:numId w:val="3"/>
        </w:numPr>
      </w:pPr>
      <w:r w:rsidRPr="007B1D02">
        <w:rPr>
          <w:b/>
          <w:bCs/>
        </w:rPr>
        <w:t xml:space="preserve">Number of </w:t>
      </w:r>
      <w:r w:rsidRPr="004365F9">
        <w:rPr>
          <w:b/>
          <w:bCs/>
        </w:rPr>
        <w:t>patients not using on-line repeat prescription requests</w:t>
      </w:r>
      <w:r w:rsidRPr="004365F9">
        <w:t xml:space="preserve"> – Mel reported this was under investigation.  It was agreed that if this was a large number, PPG members might be able to carry out another promotion at one of the vaccination clinics. </w:t>
      </w:r>
      <w:r w:rsidRPr="004365F9">
        <w:tab/>
      </w:r>
      <w:r w:rsidRPr="004365F9">
        <w:tab/>
      </w:r>
      <w:r w:rsidR="00EF1752" w:rsidRPr="004365F9">
        <w:tab/>
      </w:r>
      <w:r w:rsidR="00EF1752" w:rsidRPr="004365F9">
        <w:tab/>
      </w:r>
      <w:r w:rsidR="00EF1752" w:rsidRPr="004365F9">
        <w:tab/>
      </w:r>
      <w:r w:rsidRPr="004365F9">
        <w:rPr>
          <w:b/>
          <w:bCs/>
          <w:color w:val="FF0000"/>
        </w:rPr>
        <w:t>Action: Mel</w:t>
      </w:r>
    </w:p>
    <w:p w14:paraId="6FEFEC38" w14:textId="77777777" w:rsidR="00192474" w:rsidRPr="004365F9" w:rsidRDefault="00192474" w:rsidP="004839AC">
      <w:pPr>
        <w:pStyle w:val="ListParagraph"/>
      </w:pPr>
    </w:p>
    <w:p w14:paraId="0EA8E56C" w14:textId="2DFFFE5F" w:rsidR="00EF1752" w:rsidRPr="00EF1752" w:rsidRDefault="00192474" w:rsidP="00EF1752">
      <w:pPr>
        <w:pStyle w:val="ListParagraph"/>
        <w:numPr>
          <w:ilvl w:val="0"/>
          <w:numId w:val="3"/>
        </w:numPr>
        <w:rPr>
          <w:color w:val="FF0000"/>
        </w:rPr>
      </w:pPr>
      <w:r w:rsidRPr="004365F9">
        <w:rPr>
          <w:b/>
          <w:bCs/>
        </w:rPr>
        <w:t xml:space="preserve">Transparent face masks – </w:t>
      </w:r>
      <w:r w:rsidRPr="004365F9">
        <w:t>Dr Galloway reported that these did sometimes cause problems as they could steam up quickly. However, it was accepted that</w:t>
      </w:r>
      <w:r w:rsidR="00EF1752" w:rsidRPr="004365F9">
        <w:t xml:space="preserve">, as </w:t>
      </w:r>
      <w:r w:rsidRPr="004365F9">
        <w:t>the</w:t>
      </w:r>
      <w:r w:rsidR="00EF1752" w:rsidRPr="004365F9">
        <w:t>y</w:t>
      </w:r>
      <w:r w:rsidRPr="004365F9">
        <w:t xml:space="preserve"> </w:t>
      </w:r>
      <w:r w:rsidR="00EF1752" w:rsidRPr="004365F9">
        <w:t>c</w:t>
      </w:r>
      <w:r w:rsidRPr="004365F9">
        <w:t>ould be useful for consultations with some patients</w:t>
      </w:r>
      <w:r w:rsidR="00EF1752" w:rsidRPr="004365F9">
        <w:t xml:space="preserve">, they </w:t>
      </w:r>
      <w:r w:rsidRPr="004365F9">
        <w:t xml:space="preserve">would </w:t>
      </w:r>
      <w:r>
        <w:t xml:space="preserve">be made available to clinicians.     </w:t>
      </w:r>
      <w:r>
        <w:tab/>
      </w:r>
      <w:r>
        <w:tab/>
      </w:r>
      <w:r w:rsidR="00EF1752">
        <w:tab/>
        <w:t xml:space="preserve">        </w:t>
      </w:r>
      <w:r w:rsidR="00EF1752">
        <w:tab/>
      </w:r>
      <w:r w:rsidRPr="00192474">
        <w:rPr>
          <w:b/>
          <w:bCs/>
          <w:color w:val="FF0000"/>
        </w:rPr>
        <w:t>Action</w:t>
      </w:r>
      <w:r>
        <w:rPr>
          <w:b/>
          <w:bCs/>
          <w:color w:val="FF0000"/>
        </w:rPr>
        <w:t>:</w:t>
      </w:r>
      <w:r w:rsidRPr="00192474">
        <w:rPr>
          <w:b/>
          <w:bCs/>
          <w:color w:val="FF0000"/>
        </w:rPr>
        <w:t xml:space="preserve"> Mel</w:t>
      </w:r>
    </w:p>
    <w:p w14:paraId="5AE3167A" w14:textId="77777777" w:rsidR="00EF1752" w:rsidRPr="00EF1752" w:rsidRDefault="00EF1752" w:rsidP="00EF1752">
      <w:pPr>
        <w:pStyle w:val="NoSpacing"/>
      </w:pPr>
    </w:p>
    <w:p w14:paraId="01A51FBE" w14:textId="2FA6D944" w:rsidR="00FD3690" w:rsidRPr="00ED4C7B" w:rsidRDefault="00FD3690" w:rsidP="00EF1752">
      <w:pPr>
        <w:pStyle w:val="NoSpacing"/>
        <w:numPr>
          <w:ilvl w:val="0"/>
          <w:numId w:val="1"/>
        </w:numPr>
      </w:pPr>
      <w:r w:rsidRPr="00A46F3F">
        <w:rPr>
          <w:b/>
          <w:bCs/>
        </w:rPr>
        <w:t>Staff and Practice Update</w:t>
      </w:r>
      <w:r w:rsidR="00192474">
        <w:rPr>
          <w:b/>
          <w:bCs/>
        </w:rPr>
        <w:t xml:space="preserve"> </w:t>
      </w:r>
      <w:r w:rsidR="003D774F">
        <w:rPr>
          <w:b/>
          <w:bCs/>
        </w:rPr>
        <w:t>/</w:t>
      </w:r>
      <w:r w:rsidR="00192474">
        <w:rPr>
          <w:b/>
          <w:bCs/>
        </w:rPr>
        <w:t xml:space="preserve"> </w:t>
      </w:r>
      <w:r w:rsidR="003D774F">
        <w:rPr>
          <w:b/>
          <w:bCs/>
        </w:rPr>
        <w:t xml:space="preserve">Friends </w:t>
      </w:r>
      <w:r w:rsidR="00ED4C7B">
        <w:rPr>
          <w:b/>
          <w:bCs/>
        </w:rPr>
        <w:t>&amp;</w:t>
      </w:r>
      <w:r w:rsidR="003D774F">
        <w:rPr>
          <w:b/>
          <w:bCs/>
        </w:rPr>
        <w:t xml:space="preserve"> Family </w:t>
      </w:r>
      <w:r w:rsidR="003D774F" w:rsidRPr="003D774F">
        <w:rPr>
          <w:b/>
          <w:bCs/>
        </w:rPr>
        <w:t>Survey</w:t>
      </w:r>
      <w:r w:rsidR="00192474">
        <w:rPr>
          <w:b/>
          <w:bCs/>
        </w:rPr>
        <w:t xml:space="preserve"> </w:t>
      </w:r>
      <w:r w:rsidR="007166EE">
        <w:rPr>
          <w:b/>
          <w:bCs/>
        </w:rPr>
        <w:t>/</w:t>
      </w:r>
      <w:r w:rsidR="00192474">
        <w:rPr>
          <w:b/>
          <w:bCs/>
        </w:rPr>
        <w:t xml:space="preserve"> Flu, Covid &amp; RSV clinics</w:t>
      </w:r>
    </w:p>
    <w:p w14:paraId="62EE5A82" w14:textId="77777777" w:rsidR="00ED4C7B" w:rsidRDefault="00ED4C7B" w:rsidP="00ED4C7B">
      <w:pPr>
        <w:pStyle w:val="ListParagraph"/>
        <w:ind w:left="360"/>
        <w:rPr>
          <w:b/>
          <w:bCs/>
        </w:rPr>
      </w:pPr>
    </w:p>
    <w:p w14:paraId="5EA98D0B" w14:textId="7D190E32" w:rsidR="006100F6" w:rsidRDefault="003914D7" w:rsidP="005D77CE">
      <w:pPr>
        <w:pStyle w:val="ListParagraph"/>
        <w:numPr>
          <w:ilvl w:val="0"/>
          <w:numId w:val="17"/>
        </w:numPr>
      </w:pPr>
      <w:r>
        <w:rPr>
          <w:b/>
          <w:bCs/>
        </w:rPr>
        <w:t xml:space="preserve">Staff Update - </w:t>
      </w:r>
      <w:r w:rsidR="00ED4C7B" w:rsidRPr="00ED4C7B">
        <w:t>Mel reported</w:t>
      </w:r>
      <w:r w:rsidR="006100F6">
        <w:t xml:space="preserve"> as follows:</w:t>
      </w:r>
    </w:p>
    <w:p w14:paraId="11C8BD66" w14:textId="61AE0FC1" w:rsidR="00ED4C7B" w:rsidRDefault="00192474" w:rsidP="006100F6">
      <w:pPr>
        <w:pStyle w:val="ListParagraph"/>
        <w:numPr>
          <w:ilvl w:val="0"/>
          <w:numId w:val="10"/>
        </w:numPr>
      </w:pPr>
      <w:r>
        <w:t>Sadly, Dr Anderson had left the surgery</w:t>
      </w:r>
      <w:r w:rsidR="00EF1752">
        <w:t xml:space="preserve"> </w:t>
      </w:r>
      <w:r w:rsidR="00EF1752" w:rsidRPr="001646BB">
        <w:t>to work nearer</w:t>
      </w:r>
      <w:r w:rsidR="004365F9" w:rsidRPr="001646BB">
        <w:t xml:space="preserve"> </w:t>
      </w:r>
      <w:r w:rsidR="00EF1752" w:rsidRPr="001646BB">
        <w:t>home</w:t>
      </w:r>
      <w:r w:rsidRPr="001646BB">
        <w:t xml:space="preserve">.  </w:t>
      </w:r>
      <w:r>
        <w:t>Dr Galloway was in the process of recruiting a replacement GP</w:t>
      </w:r>
      <w:r w:rsidR="00EF1752">
        <w:t xml:space="preserve"> as soon as possible</w:t>
      </w:r>
      <w:r>
        <w:t xml:space="preserve">. </w:t>
      </w:r>
      <w:r w:rsidR="001646BB">
        <w:t>Members of the PPG expressed their disappointment that she had left as they had found her to be very helpful and effective in post.</w:t>
      </w:r>
    </w:p>
    <w:p w14:paraId="17F44DF2" w14:textId="65B29E9C" w:rsidR="00C26135" w:rsidRDefault="00C26135" w:rsidP="006100F6">
      <w:pPr>
        <w:pStyle w:val="ListParagraph"/>
        <w:numPr>
          <w:ilvl w:val="0"/>
          <w:numId w:val="10"/>
        </w:numPr>
      </w:pPr>
      <w:r>
        <w:t xml:space="preserve">Beverley Gowing was </w:t>
      </w:r>
      <w:r w:rsidR="00192474">
        <w:t xml:space="preserve">still </w:t>
      </w:r>
      <w:r>
        <w:t>covering th</w:t>
      </w:r>
      <w:r w:rsidR="003914D7">
        <w:t>e Senior Receptionist</w:t>
      </w:r>
      <w:r>
        <w:t xml:space="preserve"> rol</w:t>
      </w:r>
      <w:r w:rsidR="00EF1752">
        <w:t>e</w:t>
      </w:r>
      <w:r>
        <w:t>.</w:t>
      </w:r>
    </w:p>
    <w:p w14:paraId="308DAB30" w14:textId="05274A6A" w:rsidR="003914D7" w:rsidRDefault="003914D7" w:rsidP="006100F6">
      <w:pPr>
        <w:pStyle w:val="ListParagraph"/>
        <w:numPr>
          <w:ilvl w:val="0"/>
          <w:numId w:val="10"/>
        </w:numPr>
      </w:pPr>
      <w:r>
        <w:t xml:space="preserve">They were in the process of interviewing for another Receptionist. </w:t>
      </w:r>
    </w:p>
    <w:p w14:paraId="45FAA68F" w14:textId="56BE308A" w:rsidR="006100F6" w:rsidRDefault="00EF1752" w:rsidP="006100F6">
      <w:pPr>
        <w:pStyle w:val="ListParagraph"/>
        <w:numPr>
          <w:ilvl w:val="0"/>
          <w:numId w:val="10"/>
        </w:numPr>
      </w:pPr>
      <w:r>
        <w:t>She was pleased to report that a</w:t>
      </w:r>
      <w:r w:rsidR="003914D7">
        <w:t xml:space="preserve">ll other vacancies had been filled. </w:t>
      </w:r>
    </w:p>
    <w:p w14:paraId="470A2BFF" w14:textId="1224DD39" w:rsidR="001A7027" w:rsidRDefault="001A7027" w:rsidP="003914D7">
      <w:pPr>
        <w:pStyle w:val="ListParagraph"/>
      </w:pPr>
    </w:p>
    <w:p w14:paraId="0F28251F" w14:textId="4C03F9DF" w:rsidR="003914D7" w:rsidRDefault="003914D7" w:rsidP="003914D7">
      <w:pPr>
        <w:pStyle w:val="ListParagraph"/>
      </w:pPr>
      <w:r>
        <w:t xml:space="preserve">Some members had noted that a new GP was </w:t>
      </w:r>
      <w:r w:rsidR="00EF1752">
        <w:t xml:space="preserve">listed </w:t>
      </w:r>
      <w:r>
        <w:t>on the website: Dr Claudine Anstead.  Mel reported that Dr Anstead was a member of the remote clinicians team.  Concern was expressed that there was now no permanent female GP</w:t>
      </w:r>
      <w:r w:rsidR="00EF1752">
        <w:t xml:space="preserve"> holding clinics at the surgery.</w:t>
      </w:r>
      <w:r>
        <w:t xml:space="preserve">  Dr Galloway stated that she </w:t>
      </w:r>
      <w:r w:rsidR="00EF1752">
        <w:t>or</w:t>
      </w:r>
      <w:r>
        <w:t xml:space="preserve"> Dr Anstead </w:t>
      </w:r>
      <w:r w:rsidR="00EF1752">
        <w:t xml:space="preserve">would come to HIHC to see </w:t>
      </w:r>
      <w:r>
        <w:t>female patients if</w:t>
      </w:r>
      <w:r w:rsidR="00EF1752">
        <w:t xml:space="preserve"> a patient particularly requested to see a female GP</w:t>
      </w:r>
      <w:r>
        <w:t xml:space="preserve">. </w:t>
      </w:r>
      <w:r w:rsidR="007B1D02">
        <w:t xml:space="preserve">  Bev reported that it was very difficult to recruit female GPs but they were endeavouring to do so.</w:t>
      </w:r>
    </w:p>
    <w:p w14:paraId="71D2776C" w14:textId="77777777" w:rsidR="003914D7" w:rsidRDefault="003914D7" w:rsidP="003914D7">
      <w:pPr>
        <w:pStyle w:val="ListParagraph"/>
      </w:pPr>
    </w:p>
    <w:p w14:paraId="4EA246C4" w14:textId="1C9FC6D9" w:rsidR="00A27A65" w:rsidRPr="00A27A65" w:rsidRDefault="00A27A65" w:rsidP="005D77CE">
      <w:pPr>
        <w:pStyle w:val="ListParagraph"/>
        <w:numPr>
          <w:ilvl w:val="0"/>
          <w:numId w:val="17"/>
        </w:numPr>
      </w:pPr>
      <w:r w:rsidRPr="00C40D83">
        <w:rPr>
          <w:b/>
          <w:bCs/>
        </w:rPr>
        <w:t xml:space="preserve">Friends and Family </w:t>
      </w:r>
      <w:r w:rsidR="004909BB">
        <w:rPr>
          <w:b/>
          <w:bCs/>
        </w:rPr>
        <w:t>S</w:t>
      </w:r>
      <w:r w:rsidRPr="00C40D83">
        <w:rPr>
          <w:b/>
          <w:bCs/>
        </w:rPr>
        <w:t>urvey</w:t>
      </w:r>
      <w:r>
        <w:rPr>
          <w:b/>
          <w:bCs/>
        </w:rPr>
        <w:t xml:space="preserve"> (te</w:t>
      </w:r>
      <w:r w:rsidR="003914D7">
        <w:rPr>
          <w:b/>
          <w:bCs/>
        </w:rPr>
        <w:t>x</w:t>
      </w:r>
      <w:r>
        <w:rPr>
          <w:b/>
          <w:bCs/>
        </w:rPr>
        <w:t>ts sent to patients a</w:t>
      </w:r>
      <w:r w:rsidR="004909BB">
        <w:rPr>
          <w:b/>
          <w:bCs/>
        </w:rPr>
        <w:t>fter</w:t>
      </w:r>
      <w:r>
        <w:rPr>
          <w:b/>
          <w:bCs/>
        </w:rPr>
        <w:t xml:space="preserve"> appointments)</w:t>
      </w:r>
      <w:r>
        <w:t>:   Members had been sent t</w:t>
      </w:r>
      <w:r w:rsidR="00C26135">
        <w:t xml:space="preserve">he results of the </w:t>
      </w:r>
      <w:r w:rsidR="00FE3891" w:rsidRPr="00FE3891">
        <w:t>August</w:t>
      </w:r>
      <w:r>
        <w:t xml:space="preserve"> survey</w:t>
      </w:r>
      <w:r w:rsidR="00FE3891">
        <w:rPr>
          <w:b/>
          <w:bCs/>
        </w:rPr>
        <w:t xml:space="preserve">.    </w:t>
      </w:r>
      <w:r w:rsidRPr="00A27A65">
        <w:t xml:space="preserve">A total of </w:t>
      </w:r>
      <w:r w:rsidR="00FE3891">
        <w:t>273</w:t>
      </w:r>
      <w:r w:rsidRPr="00A27A65">
        <w:t xml:space="preserve"> responses</w:t>
      </w:r>
      <w:r w:rsidR="003914D7">
        <w:t xml:space="preserve"> </w:t>
      </w:r>
      <w:r w:rsidR="00FE3891">
        <w:t>were received, broken down as follows:</w:t>
      </w:r>
    </w:p>
    <w:p w14:paraId="3D140048" w14:textId="01DAADEE" w:rsidR="00FE3891" w:rsidRDefault="00A27A65" w:rsidP="00A27A65">
      <w:pPr>
        <w:pStyle w:val="ListParagraph"/>
      </w:pPr>
      <w:r w:rsidRPr="00A27A65">
        <w:t xml:space="preserve">Very Good </w:t>
      </w:r>
      <w:r w:rsidR="00FE3891">
        <w:tab/>
      </w:r>
      <w:r w:rsidR="00FE3891">
        <w:tab/>
      </w:r>
      <w:r w:rsidR="00FE3891">
        <w:tab/>
        <w:t>231</w:t>
      </w:r>
      <w:r w:rsidR="00FE3891">
        <w:tab/>
        <w:t xml:space="preserve"> (85%)</w:t>
      </w:r>
    </w:p>
    <w:p w14:paraId="4281A372" w14:textId="2E28646E" w:rsidR="00A27A65" w:rsidRPr="00A27A65" w:rsidRDefault="00A27A65" w:rsidP="00A27A65">
      <w:pPr>
        <w:pStyle w:val="ListParagraph"/>
      </w:pPr>
      <w:r w:rsidRPr="00A27A65">
        <w:t>Good</w:t>
      </w:r>
      <w:r w:rsidR="00FE3891">
        <w:tab/>
      </w:r>
      <w:r w:rsidR="00FE3891">
        <w:tab/>
      </w:r>
      <w:r w:rsidR="00FE3891">
        <w:tab/>
      </w:r>
      <w:r w:rsidR="00FE3891">
        <w:tab/>
        <w:t xml:space="preserve">  17 </w:t>
      </w:r>
      <w:r w:rsidR="00FE3891">
        <w:tab/>
        <w:t xml:space="preserve"> (6%)</w:t>
      </w:r>
    </w:p>
    <w:p w14:paraId="026828E1" w14:textId="79B16984" w:rsidR="00A27A65" w:rsidRPr="00A27A65" w:rsidRDefault="00A27A65" w:rsidP="00A27A65">
      <w:pPr>
        <w:pStyle w:val="ListParagraph"/>
      </w:pPr>
      <w:r w:rsidRPr="00A27A65">
        <w:t xml:space="preserve">Neither good nor poor </w:t>
      </w:r>
      <w:r w:rsidR="00FE3891">
        <w:tab/>
      </w:r>
      <w:r w:rsidR="00FE3891">
        <w:tab/>
        <w:t xml:space="preserve">    8  </w:t>
      </w:r>
      <w:r w:rsidR="00FE3891">
        <w:tab/>
        <w:t>(3%)</w:t>
      </w:r>
    </w:p>
    <w:p w14:paraId="70F4F8C2" w14:textId="2629E298" w:rsidR="00A27A65" w:rsidRDefault="00A27A65" w:rsidP="00A27A65">
      <w:pPr>
        <w:pStyle w:val="ListParagraph"/>
      </w:pPr>
      <w:r w:rsidRPr="00A27A65">
        <w:t>Poor</w:t>
      </w:r>
      <w:r w:rsidR="00FE3891">
        <w:tab/>
      </w:r>
      <w:r w:rsidR="00FE3891">
        <w:tab/>
      </w:r>
      <w:r w:rsidR="00FE3891">
        <w:tab/>
      </w:r>
      <w:r w:rsidR="00FE3891">
        <w:tab/>
        <w:t xml:space="preserve"> 10 </w:t>
      </w:r>
      <w:r w:rsidR="00FE3891">
        <w:tab/>
        <w:t>(3.5%)</w:t>
      </w:r>
    </w:p>
    <w:p w14:paraId="203952DE" w14:textId="2FE69B97" w:rsidR="00FE3891" w:rsidRDefault="00FE3891" w:rsidP="00A27A65">
      <w:pPr>
        <w:pStyle w:val="ListParagraph"/>
        <w:rPr>
          <w:color w:val="FF0000"/>
        </w:rPr>
      </w:pPr>
      <w:r>
        <w:t>Don’t Know</w:t>
      </w:r>
      <w:r>
        <w:tab/>
      </w:r>
      <w:r>
        <w:tab/>
      </w:r>
      <w:r>
        <w:tab/>
        <w:t xml:space="preserve">   4</w:t>
      </w:r>
      <w:r>
        <w:tab/>
        <w:t>(1.5%</w:t>
      </w:r>
    </w:p>
    <w:p w14:paraId="053EA616" w14:textId="77777777" w:rsidR="003914D7" w:rsidRDefault="003914D7" w:rsidP="00863909">
      <w:pPr>
        <w:pStyle w:val="ListParagraph"/>
        <w:ind w:left="360"/>
      </w:pPr>
    </w:p>
    <w:p w14:paraId="46A23118" w14:textId="305EC451" w:rsidR="00C26135" w:rsidRDefault="003914D7" w:rsidP="00863909">
      <w:pPr>
        <w:pStyle w:val="ListParagraph"/>
        <w:ind w:left="360"/>
      </w:pPr>
      <w:r>
        <w:t xml:space="preserve">Mel reported that at the end of the </w:t>
      </w:r>
      <w:r w:rsidR="00FE3891">
        <w:t xml:space="preserve">F&amp;F </w:t>
      </w:r>
      <w:r>
        <w:t>survey</w:t>
      </w:r>
      <w:r w:rsidR="005D77CE">
        <w:t xml:space="preserve">, there was now a question for patients </w:t>
      </w:r>
      <w:r>
        <w:t>to</w:t>
      </w:r>
      <w:r w:rsidR="00FE3891">
        <w:t xml:space="preserve"> tick</w:t>
      </w:r>
      <w:r>
        <w:t xml:space="preserve"> </w:t>
      </w:r>
      <w:r w:rsidR="00FE3891">
        <w:t>if they wished</w:t>
      </w:r>
      <w:r>
        <w:t xml:space="preserve"> </w:t>
      </w:r>
      <w:r w:rsidR="00FE3891">
        <w:t xml:space="preserve">to be </w:t>
      </w:r>
      <w:r>
        <w:t xml:space="preserve">contacted by the surgery to discuss </w:t>
      </w:r>
      <w:r w:rsidR="00FE3891">
        <w:t xml:space="preserve">their </w:t>
      </w:r>
      <w:r>
        <w:t>concerns.</w:t>
      </w:r>
      <w:r w:rsidR="007B1D02">
        <w:t xml:space="preserve">  </w:t>
      </w:r>
      <w:r w:rsidR="00425500">
        <w:t xml:space="preserve">Bev was the Patient Experience Person (PEP) for the practice and would be contacting those patients who had requested this. </w:t>
      </w:r>
      <w:r w:rsidR="007B1D02">
        <w:t xml:space="preserve">This </w:t>
      </w:r>
      <w:r w:rsidR="005D77CE">
        <w:t xml:space="preserve">development </w:t>
      </w:r>
      <w:r w:rsidR="007B1D02">
        <w:t>was welcomed by members.</w:t>
      </w:r>
    </w:p>
    <w:p w14:paraId="74FE2D2F" w14:textId="77777777" w:rsidR="007B1D02" w:rsidRDefault="007B1D02" w:rsidP="00863909">
      <w:pPr>
        <w:pStyle w:val="ListParagraph"/>
        <w:ind w:left="360"/>
      </w:pPr>
    </w:p>
    <w:p w14:paraId="7EE5FF78" w14:textId="04DBB7A6" w:rsidR="007B1D02" w:rsidRDefault="007B1D02" w:rsidP="00863909">
      <w:pPr>
        <w:pStyle w:val="ListParagraph"/>
        <w:ind w:left="360"/>
      </w:pPr>
      <w:r>
        <w:t>Members w</w:t>
      </w:r>
      <w:r w:rsidR="00425500">
        <w:t>er</w:t>
      </w:r>
      <w:r>
        <w:t>e info</w:t>
      </w:r>
      <w:r w:rsidR="00425500">
        <w:t>r</w:t>
      </w:r>
      <w:r>
        <w:t xml:space="preserve">med that HIHC had been ranked 150 out of 6500 </w:t>
      </w:r>
      <w:r w:rsidR="00425500">
        <w:t>p</w:t>
      </w:r>
      <w:r>
        <w:t>ractices across the country</w:t>
      </w:r>
      <w:r w:rsidR="00615EC7">
        <w:t xml:space="preserve"> (within the top 2.5%).  Members congratulated the surgery on this excellent result and asked for this to be passed on to the staff. </w:t>
      </w:r>
      <w:r>
        <w:t xml:space="preserve"> </w:t>
      </w:r>
      <w:r w:rsidR="00425500">
        <w:t xml:space="preserve"> Also, </w:t>
      </w:r>
      <w:r w:rsidR="00615EC7">
        <w:t xml:space="preserve">Mel reported that </w:t>
      </w:r>
      <w:r w:rsidR="00A05AF2">
        <w:t>‘</w:t>
      </w:r>
      <w:r w:rsidR="00425500">
        <w:t xml:space="preserve">Google </w:t>
      </w:r>
      <w:r w:rsidR="00A05AF2">
        <w:t>R</w:t>
      </w:r>
      <w:r w:rsidR="00425500">
        <w:t>eviews</w:t>
      </w:r>
      <w:r w:rsidR="00A05AF2">
        <w:t>’</w:t>
      </w:r>
      <w:r w:rsidR="00425500">
        <w:t xml:space="preserve"> </w:t>
      </w:r>
      <w:r w:rsidR="00A05AF2">
        <w:t>was in</w:t>
      </w:r>
      <w:r w:rsidR="00425500">
        <w:t xml:space="preserve"> place. So far they had only received six</w:t>
      </w:r>
      <w:r w:rsidR="00A05AF2">
        <w:t>teen</w:t>
      </w:r>
      <w:r w:rsidR="00425500">
        <w:t xml:space="preserve"> reviews </w:t>
      </w:r>
      <w:r w:rsidR="00615EC7">
        <w:t>but</w:t>
      </w:r>
      <w:r w:rsidR="00425500">
        <w:t xml:space="preserve"> most of these were positive.</w:t>
      </w:r>
    </w:p>
    <w:p w14:paraId="5B08B997" w14:textId="77777777" w:rsidR="007B1D02" w:rsidRDefault="007B1D02" w:rsidP="00863909">
      <w:pPr>
        <w:pStyle w:val="ListParagraph"/>
        <w:ind w:left="360"/>
      </w:pPr>
    </w:p>
    <w:p w14:paraId="6BA133BE" w14:textId="2E153199" w:rsidR="00425500" w:rsidRDefault="007B1D02" w:rsidP="005D77CE">
      <w:pPr>
        <w:pStyle w:val="ListParagraph"/>
        <w:numPr>
          <w:ilvl w:val="0"/>
          <w:numId w:val="17"/>
        </w:numPr>
        <w:rPr>
          <w:b/>
          <w:bCs/>
        </w:rPr>
      </w:pPr>
      <w:r>
        <w:rPr>
          <w:b/>
          <w:bCs/>
        </w:rPr>
        <w:t>Covid/Flu/RSV Clinics</w:t>
      </w:r>
      <w:r w:rsidR="00425500">
        <w:rPr>
          <w:b/>
          <w:bCs/>
        </w:rPr>
        <w:t>:</w:t>
      </w:r>
    </w:p>
    <w:p w14:paraId="687CEFDE" w14:textId="4B08D6D4" w:rsidR="007B1D02" w:rsidRDefault="00425500" w:rsidP="00863909">
      <w:pPr>
        <w:pStyle w:val="ListParagraph"/>
        <w:ind w:left="360"/>
      </w:pPr>
      <w:r w:rsidRPr="00425500">
        <w:rPr>
          <w:b/>
          <w:bCs/>
        </w:rPr>
        <w:t>Covid -</w:t>
      </w:r>
      <w:r w:rsidR="007B1D02">
        <w:rPr>
          <w:b/>
          <w:bCs/>
        </w:rPr>
        <w:t xml:space="preserve"> </w:t>
      </w:r>
      <w:r w:rsidR="007B1D02">
        <w:t>Mel reported that three Covid clinics</w:t>
      </w:r>
      <w:r>
        <w:t xml:space="preserve"> for Herstmonceux patients</w:t>
      </w:r>
      <w:r w:rsidR="007B1D02">
        <w:t xml:space="preserve"> were being held at the Meads Surgery in Uckfield</w:t>
      </w:r>
      <w:r>
        <w:t>, the first one being on</w:t>
      </w:r>
      <w:r w:rsidR="00615EC7">
        <w:t xml:space="preserve"> Sunday</w:t>
      </w:r>
      <w:r>
        <w:t xml:space="preserve"> 6</w:t>
      </w:r>
      <w:r w:rsidRPr="00425500">
        <w:rPr>
          <w:vertAlign w:val="superscript"/>
        </w:rPr>
        <w:t>th</w:t>
      </w:r>
      <w:r>
        <w:t xml:space="preserve"> October.</w:t>
      </w:r>
      <w:r w:rsidR="007B1D02">
        <w:t xml:space="preserve"> </w:t>
      </w:r>
      <w:r w:rsidR="00615EC7">
        <w:t xml:space="preserve"> Response had been good and t</w:t>
      </w:r>
      <w:r w:rsidR="007B1D02">
        <w:t>he first two</w:t>
      </w:r>
      <w:r>
        <w:t xml:space="preserve"> clinics</w:t>
      </w:r>
      <w:r w:rsidR="007B1D02">
        <w:t xml:space="preserve"> were already booked up.</w:t>
      </w:r>
      <w:r w:rsidR="00210EE8">
        <w:t xml:space="preserve">  It looked like the vaccine would be Pfizer.</w:t>
      </w:r>
      <w:r w:rsidR="007B1D02">
        <w:t xml:space="preserve"> </w:t>
      </w:r>
      <w:r w:rsidR="00210EE8">
        <w:t xml:space="preserve"> </w:t>
      </w:r>
      <w:r w:rsidR="00E45E6A">
        <w:t>O</w:t>
      </w:r>
      <w:r w:rsidR="00615EC7">
        <w:t xml:space="preserve">n behalf of HIHC, </w:t>
      </w:r>
      <w:r w:rsidR="00210EE8">
        <w:t xml:space="preserve">GP Federation </w:t>
      </w:r>
      <w:r w:rsidR="00615EC7">
        <w:t xml:space="preserve">staff </w:t>
      </w:r>
      <w:r w:rsidR="00210EE8">
        <w:t>would be giving vaccinations to housebound patients</w:t>
      </w:r>
      <w:r w:rsidR="00E45E6A">
        <w:t>, as previously</w:t>
      </w:r>
      <w:r w:rsidR="00210EE8">
        <w:t xml:space="preserve">. </w:t>
      </w:r>
      <w:r>
        <w:t xml:space="preserve"> It was hoped that in the spring, after a </w:t>
      </w:r>
      <w:r w:rsidR="00615EC7">
        <w:t>re-</w:t>
      </w:r>
      <w:r>
        <w:t xml:space="preserve">inspection and staff retraining, </w:t>
      </w:r>
      <w:r w:rsidR="00210EE8">
        <w:t>it would be possible</w:t>
      </w:r>
      <w:r>
        <w:t xml:space="preserve"> to hold Covid clinics at Herstmonceux again.</w:t>
      </w:r>
    </w:p>
    <w:p w14:paraId="69B0B523" w14:textId="4B19F0B7" w:rsidR="00425500" w:rsidRDefault="00425500" w:rsidP="00863909">
      <w:pPr>
        <w:pStyle w:val="ListParagraph"/>
        <w:ind w:left="360"/>
      </w:pPr>
      <w:r w:rsidRPr="00425500">
        <w:rPr>
          <w:b/>
          <w:bCs/>
        </w:rPr>
        <w:t xml:space="preserve">Flu </w:t>
      </w:r>
      <w:r>
        <w:t>- would hopefully take place within a week</w:t>
      </w:r>
      <w:r w:rsidR="00210EE8">
        <w:t xml:space="preserve">.  </w:t>
      </w:r>
      <w:r w:rsidR="00615EC7">
        <w:t>A delivery of the</w:t>
      </w:r>
      <w:r w:rsidRPr="00425500">
        <w:t xml:space="preserve"> </w:t>
      </w:r>
      <w:r w:rsidR="00210EE8">
        <w:t>vaccines</w:t>
      </w:r>
      <w:r w:rsidRPr="00425500">
        <w:t xml:space="preserve"> </w:t>
      </w:r>
      <w:r w:rsidR="00615EC7">
        <w:t>was due to arrive</w:t>
      </w:r>
      <w:r w:rsidRPr="00425500">
        <w:t xml:space="preserve"> the next day</w:t>
      </w:r>
      <w:r w:rsidR="00615EC7">
        <w:t>. If these were delivered on schedule,</w:t>
      </w:r>
      <w:r w:rsidRPr="00425500">
        <w:t xml:space="preserve"> </w:t>
      </w:r>
      <w:r>
        <w:t>patients would be invited to book appointments</w:t>
      </w:r>
      <w:r w:rsidR="00210EE8">
        <w:t xml:space="preserve"> at Herstmonceux</w:t>
      </w:r>
      <w:r w:rsidR="00E45E6A">
        <w:t>.</w:t>
      </w:r>
      <w:r>
        <w:t xml:space="preserve"> Mel confirmed that the surgery might need support from PPG </w:t>
      </w:r>
      <w:r w:rsidR="00210EE8">
        <w:t>M</w:t>
      </w:r>
      <w:r>
        <w:t>embers</w:t>
      </w:r>
      <w:r w:rsidR="00615EC7">
        <w:t xml:space="preserve"> and this would also provide an opportunity for them to promote ACCURX.</w:t>
      </w:r>
    </w:p>
    <w:p w14:paraId="10AF3636" w14:textId="1843FD5C" w:rsidR="00210EE8" w:rsidRPr="00210EE8" w:rsidRDefault="00210EE8" w:rsidP="00863909">
      <w:pPr>
        <w:pStyle w:val="ListParagraph"/>
        <w:ind w:left="360"/>
        <w:rPr>
          <w:color w:val="FF0000"/>
        </w:rPr>
      </w:pPr>
      <w:r w:rsidRPr="00615EC7">
        <w:rPr>
          <w:b/>
          <w:bCs/>
        </w:rPr>
        <w:t>RSV</w:t>
      </w:r>
      <w:r>
        <w:t xml:space="preserve"> </w:t>
      </w:r>
      <w:r w:rsidR="00A02362">
        <w:t>(</w:t>
      </w:r>
      <w:r w:rsidR="00A02362" w:rsidRPr="00A02362">
        <w:rPr>
          <w:b/>
          <w:bCs/>
          <w:lang w:val="en"/>
        </w:rPr>
        <w:t>Respiratory syncytial virus</w:t>
      </w:r>
      <w:r w:rsidR="00A02362">
        <w:rPr>
          <w:b/>
          <w:bCs/>
          <w:lang w:val="en"/>
        </w:rPr>
        <w:t>) -</w:t>
      </w:r>
      <w:r>
        <w:t xml:space="preserve"> this </w:t>
      </w:r>
      <w:r w:rsidR="00A02362">
        <w:t>was</w:t>
      </w:r>
      <w:r>
        <w:t xml:space="preserve"> a new vaccination and the vaccine</w:t>
      </w:r>
      <w:r w:rsidR="00A02362">
        <w:t>s were</w:t>
      </w:r>
      <w:r>
        <w:t xml:space="preserve"> on order.  Patients aged between 75 and 79 would be invited to book an appointment.   </w:t>
      </w:r>
    </w:p>
    <w:p w14:paraId="3EE0D1F1" w14:textId="77777777" w:rsidR="003914D7" w:rsidRDefault="003914D7" w:rsidP="00863909">
      <w:pPr>
        <w:pStyle w:val="ListParagraph"/>
        <w:ind w:left="360"/>
        <w:rPr>
          <w:b/>
          <w:bCs/>
        </w:rPr>
      </w:pPr>
    </w:p>
    <w:p w14:paraId="502B6BE4" w14:textId="223BA200" w:rsidR="00AA1FA9" w:rsidRDefault="007B1D02" w:rsidP="007B1D02">
      <w:pPr>
        <w:pStyle w:val="ListParagraph"/>
        <w:numPr>
          <w:ilvl w:val="0"/>
          <w:numId w:val="1"/>
        </w:numPr>
        <w:rPr>
          <w:b/>
          <w:bCs/>
        </w:rPr>
      </w:pPr>
      <w:r>
        <w:rPr>
          <w:b/>
          <w:bCs/>
        </w:rPr>
        <w:t xml:space="preserve">PPG Annual General Meeting </w:t>
      </w:r>
    </w:p>
    <w:p w14:paraId="294FEF53" w14:textId="3D3468E8" w:rsidR="00210EE8" w:rsidRDefault="00210EE8" w:rsidP="00210EE8">
      <w:pPr>
        <w:ind w:left="360"/>
      </w:pPr>
      <w:r w:rsidRPr="00A02362">
        <w:t>R</w:t>
      </w:r>
      <w:r w:rsidRPr="00210EE8">
        <w:t xml:space="preserve">egan reported that she had heard </w:t>
      </w:r>
      <w:r w:rsidR="001646BB">
        <w:t>some</w:t>
      </w:r>
      <w:r w:rsidRPr="00210EE8">
        <w:t xml:space="preserve"> PPG’s </w:t>
      </w:r>
      <w:r w:rsidR="00A02362">
        <w:t>hold an</w:t>
      </w:r>
      <w:r w:rsidRPr="00210EE8">
        <w:t xml:space="preserve"> AGM.  She </w:t>
      </w:r>
      <w:r w:rsidR="004D3A29">
        <w:t xml:space="preserve">had discussed this with Lesley and Lynda, and it was </w:t>
      </w:r>
      <w:r w:rsidRPr="00210EE8">
        <w:t>proposed</w:t>
      </w:r>
      <w:r>
        <w:t xml:space="preserve"> that</w:t>
      </w:r>
      <w:r w:rsidRPr="00210EE8">
        <w:t xml:space="preserve"> </w:t>
      </w:r>
      <w:r w:rsidR="00A02362">
        <w:t xml:space="preserve">the </w:t>
      </w:r>
      <w:r>
        <w:t>HIHC PPG held an AGM in the Village Hall</w:t>
      </w:r>
      <w:r w:rsidR="004D3A29">
        <w:t xml:space="preserve"> in March 2025</w:t>
      </w:r>
      <w:r>
        <w:t>.  The cost of hiring the h</w:t>
      </w:r>
      <w:r w:rsidR="004D3A29">
        <w:t>all</w:t>
      </w:r>
      <w:r>
        <w:t xml:space="preserve"> would be in the region of £55 and </w:t>
      </w:r>
      <w:r w:rsidR="001646BB">
        <w:t>the request would be to IC24 to see if they would cover the cost</w:t>
      </w:r>
      <w:r>
        <w:t xml:space="preserve">.  A tentative date had been set for </w:t>
      </w:r>
      <w:r w:rsidR="00A02362">
        <w:t xml:space="preserve">Friday </w:t>
      </w:r>
      <w:r>
        <w:t>20</w:t>
      </w:r>
      <w:r w:rsidRPr="00210EE8">
        <w:rPr>
          <w:vertAlign w:val="superscript"/>
        </w:rPr>
        <w:t>th</w:t>
      </w:r>
      <w:r>
        <w:t xml:space="preserve"> March at 6.30pm, subject to availability of the village hall.  Dr Galloway </w:t>
      </w:r>
      <w:r w:rsidR="00A02362">
        <w:t>stated</w:t>
      </w:r>
      <w:r>
        <w:t xml:space="preserve"> she </w:t>
      </w:r>
      <w:r w:rsidR="00A02362">
        <w:t>sh</w:t>
      </w:r>
      <w:r>
        <w:t xml:space="preserve">ould </w:t>
      </w:r>
      <w:r w:rsidR="004D3A29">
        <w:t xml:space="preserve">be </w:t>
      </w:r>
      <w:r w:rsidR="00A05AF2">
        <w:t>happy</w:t>
      </w:r>
      <w:r w:rsidR="004D3A29">
        <w:t xml:space="preserve"> to attend</w:t>
      </w:r>
      <w:r w:rsidR="00A02362">
        <w:t>.</w:t>
      </w:r>
      <w:r w:rsidR="004D3A29">
        <w:t xml:space="preserve">  The agenda could </w:t>
      </w:r>
      <w:r w:rsidR="00A02362">
        <w:t>i</w:t>
      </w:r>
      <w:r w:rsidR="004D3A29">
        <w:t>nclude the following:</w:t>
      </w:r>
    </w:p>
    <w:p w14:paraId="44F72EC0" w14:textId="5B7FB6EE" w:rsidR="004D3A29" w:rsidRDefault="004D3A29" w:rsidP="00A05AF2">
      <w:pPr>
        <w:pStyle w:val="NoSpacing"/>
        <w:numPr>
          <w:ilvl w:val="0"/>
          <w:numId w:val="18"/>
        </w:numPr>
      </w:pPr>
      <w:r>
        <w:lastRenderedPageBreak/>
        <w:t>Introduction by Dr Galloway</w:t>
      </w:r>
    </w:p>
    <w:p w14:paraId="2D159981" w14:textId="34CFA522" w:rsidR="004D3A29" w:rsidRDefault="004D3A29" w:rsidP="00A05AF2">
      <w:pPr>
        <w:pStyle w:val="NoSpacing"/>
        <w:numPr>
          <w:ilvl w:val="0"/>
          <w:numId w:val="18"/>
        </w:numPr>
      </w:pPr>
      <w:r>
        <w:t xml:space="preserve">PPG Plans/ what </w:t>
      </w:r>
      <w:r w:rsidR="00A02362">
        <w:t>has taken place over the last year or two</w:t>
      </w:r>
    </w:p>
    <w:p w14:paraId="334AE44D" w14:textId="01388E8E" w:rsidR="004D3A29" w:rsidRDefault="004D3A29" w:rsidP="00A05AF2">
      <w:pPr>
        <w:pStyle w:val="NoSpacing"/>
        <w:numPr>
          <w:ilvl w:val="0"/>
          <w:numId w:val="18"/>
        </w:numPr>
        <w:rPr>
          <w:color w:val="FF0000"/>
        </w:rPr>
      </w:pPr>
      <w:r>
        <w:t xml:space="preserve">A speaker from Young Healthwatch </w:t>
      </w:r>
    </w:p>
    <w:p w14:paraId="2810EF4A" w14:textId="7EE5404E" w:rsidR="004D3A29" w:rsidRDefault="004D3A29" w:rsidP="00A05AF2">
      <w:pPr>
        <w:pStyle w:val="NoSpacing"/>
        <w:numPr>
          <w:ilvl w:val="0"/>
          <w:numId w:val="18"/>
        </w:numPr>
      </w:pPr>
      <w:r>
        <w:t>Elaine Wakeman</w:t>
      </w:r>
      <w:r w:rsidR="00A02362">
        <w:t xml:space="preserve"> from the Integrative Health Board </w:t>
      </w:r>
      <w:r>
        <w:t xml:space="preserve">to be asked if </w:t>
      </w:r>
      <w:r w:rsidR="00A02362">
        <w:t xml:space="preserve">a member of her team </w:t>
      </w:r>
      <w:r>
        <w:t>could attend to give an overview of the NHS App</w:t>
      </w:r>
    </w:p>
    <w:p w14:paraId="7989CBB4" w14:textId="77777777" w:rsidR="00A02362" w:rsidRDefault="00A02362" w:rsidP="00A02362">
      <w:pPr>
        <w:pStyle w:val="NoSpacing"/>
      </w:pPr>
    </w:p>
    <w:p w14:paraId="4ECC78BF" w14:textId="577C60CB" w:rsidR="004D3A29" w:rsidRPr="004D3A29" w:rsidRDefault="004D3A29" w:rsidP="00210EE8">
      <w:pPr>
        <w:ind w:left="360"/>
        <w:rPr>
          <w:b/>
          <w:bCs/>
          <w:color w:val="FF0000"/>
        </w:rPr>
      </w:pPr>
      <w:r>
        <w:t>Members were supportive of this proposal and it was agreed that a working group would be formed, comprising Regan, Kev</w:t>
      </w:r>
      <w:r w:rsidR="00CE164D">
        <w:t>i</w:t>
      </w:r>
      <w:r>
        <w:t>n, and L</w:t>
      </w:r>
      <w:r w:rsidR="001646BB">
        <w:t xml:space="preserve">ynda. </w:t>
      </w:r>
      <w:r w:rsidR="001646BB">
        <w:tab/>
      </w:r>
      <w:r w:rsidR="001646BB">
        <w:tab/>
      </w:r>
      <w:r w:rsidRPr="001646BB">
        <w:rPr>
          <w:b/>
          <w:bCs/>
          <w:color w:val="FF0000"/>
        </w:rPr>
        <w:t>Action:</w:t>
      </w:r>
      <w:r>
        <w:rPr>
          <w:b/>
          <w:bCs/>
        </w:rPr>
        <w:t xml:space="preserve"> </w:t>
      </w:r>
      <w:r w:rsidR="001646BB">
        <w:rPr>
          <w:b/>
          <w:bCs/>
          <w:color w:val="FF0000"/>
        </w:rPr>
        <w:t xml:space="preserve">Lynda to arrange a meeting in October. </w:t>
      </w:r>
    </w:p>
    <w:p w14:paraId="00BA4055" w14:textId="55BAA6E4" w:rsidR="00DC5C6B" w:rsidRDefault="007B1D02" w:rsidP="007B1D02">
      <w:pPr>
        <w:pStyle w:val="ListParagraph"/>
        <w:numPr>
          <w:ilvl w:val="0"/>
          <w:numId w:val="1"/>
        </w:numPr>
      </w:pPr>
      <w:r>
        <w:rPr>
          <w:b/>
          <w:bCs/>
        </w:rPr>
        <w:t xml:space="preserve">Feedback from High Weald PPG meeting </w:t>
      </w:r>
      <w:r w:rsidRPr="004D3A29">
        <w:t>– Regan reported she had logged into this on</w:t>
      </w:r>
      <w:r w:rsidR="004D3A29">
        <w:t>-</w:t>
      </w:r>
      <w:r w:rsidRPr="004D3A29">
        <w:t>line meeting las</w:t>
      </w:r>
      <w:r w:rsidR="004D3A29">
        <w:t>t</w:t>
      </w:r>
      <w:r w:rsidRPr="004D3A29">
        <w:t xml:space="preserve"> week </w:t>
      </w:r>
      <w:r w:rsidR="004D3A29">
        <w:t xml:space="preserve">and found it very interesting.  </w:t>
      </w:r>
      <w:r w:rsidR="00DC5C6B">
        <w:t xml:space="preserve">She reported </w:t>
      </w:r>
      <w:r w:rsidR="00A02362">
        <w:t xml:space="preserve">the main issues </w:t>
      </w:r>
      <w:r w:rsidR="00DC5C6B">
        <w:t>as follows:</w:t>
      </w:r>
    </w:p>
    <w:p w14:paraId="200A3260" w14:textId="77777777" w:rsidR="00DC5C6B" w:rsidRDefault="00DC5C6B" w:rsidP="00DC5C6B">
      <w:pPr>
        <w:pStyle w:val="ListParagraph"/>
        <w:ind w:left="360"/>
      </w:pPr>
    </w:p>
    <w:p w14:paraId="25C6E9C6" w14:textId="6C2347DD" w:rsidR="007B1D02" w:rsidRDefault="00DC5C6B" w:rsidP="00A05AF2">
      <w:pPr>
        <w:pStyle w:val="ListParagraph"/>
        <w:numPr>
          <w:ilvl w:val="0"/>
          <w:numId w:val="19"/>
        </w:numPr>
      </w:pPr>
      <w:r w:rsidRPr="00A05AF2">
        <w:rPr>
          <w:b/>
          <w:bCs/>
        </w:rPr>
        <w:t>A</w:t>
      </w:r>
      <w:r w:rsidR="004D3A29">
        <w:t xml:space="preserve"> </w:t>
      </w:r>
      <w:r w:rsidR="004D3A29" w:rsidRPr="00A05AF2">
        <w:rPr>
          <w:b/>
          <w:bCs/>
        </w:rPr>
        <w:t>Community Rehab Hub</w:t>
      </w:r>
      <w:r w:rsidR="004D3A29">
        <w:t xml:space="preserve"> had been piloted at Uckfield Hospital</w:t>
      </w:r>
      <w:r w:rsidR="00E45E6A">
        <w:t xml:space="preserve"> which covered patients in High Weald, Lewes and The Havens</w:t>
      </w:r>
      <w:r w:rsidR="004D3A29">
        <w:t xml:space="preserve">.  This had been very successful and </w:t>
      </w:r>
      <w:r w:rsidR="00E45E6A">
        <w:t>two more hubs were</w:t>
      </w:r>
      <w:r w:rsidR="004D3A29">
        <w:t xml:space="preserve"> </w:t>
      </w:r>
      <w:r w:rsidR="00E947D0">
        <w:t>to be rolled out</w:t>
      </w:r>
      <w:r w:rsidR="00A02362">
        <w:t xml:space="preserve"> across East </w:t>
      </w:r>
      <w:r>
        <w:t xml:space="preserve">Sussex.  One hub would cover Eastbourne, </w:t>
      </w:r>
      <w:r w:rsidR="00E45E6A">
        <w:t xml:space="preserve">Hastings &amp; Rother.  The other </w:t>
      </w:r>
      <w:r>
        <w:t>Hailsham</w:t>
      </w:r>
      <w:r w:rsidR="00E45E6A">
        <w:t xml:space="preserve"> and Seaford</w:t>
      </w:r>
      <w:r>
        <w:t>. This would be an extremely useful facility, involving multidisciplinary staff, and serving patients with complex health needs, including</w:t>
      </w:r>
      <w:r w:rsidR="00A02362">
        <w:t xml:space="preserve"> Parkinsons, MS, Strokes,</w:t>
      </w:r>
      <w:r>
        <w:t xml:space="preserve"> MSK</w:t>
      </w:r>
      <w:r w:rsidR="00A02362">
        <w:t xml:space="preserve"> issues etc.</w:t>
      </w:r>
      <w:r>
        <w:t xml:space="preserve"> </w:t>
      </w:r>
    </w:p>
    <w:p w14:paraId="3A8BC76C" w14:textId="77777777" w:rsidR="00A02362" w:rsidRDefault="00A02362" w:rsidP="00A02362">
      <w:pPr>
        <w:pStyle w:val="ListParagraph"/>
      </w:pPr>
    </w:p>
    <w:p w14:paraId="6E9683E3" w14:textId="6920C89B" w:rsidR="00DC5C6B" w:rsidRPr="00A02362" w:rsidRDefault="00DC5C6B" w:rsidP="00A05AF2">
      <w:pPr>
        <w:pStyle w:val="ListParagraph"/>
        <w:numPr>
          <w:ilvl w:val="0"/>
          <w:numId w:val="19"/>
        </w:numPr>
      </w:pPr>
      <w:r w:rsidRPr="00A05AF2">
        <w:rPr>
          <w:b/>
          <w:bCs/>
        </w:rPr>
        <w:t>Data Protection</w:t>
      </w:r>
      <w:r w:rsidR="00A05AF2">
        <w:rPr>
          <w:b/>
          <w:bCs/>
        </w:rPr>
        <w:t xml:space="preserve"> </w:t>
      </w:r>
      <w:r>
        <w:t xml:space="preserve">– draft guidance </w:t>
      </w:r>
      <w:r w:rsidR="00A05AF2">
        <w:t xml:space="preserve">for PPGs </w:t>
      </w:r>
      <w:r>
        <w:t xml:space="preserve">had been prepared by the NHS Sussex Primary Care Team. This was very complex and the High Weald PPG group were going to question whether it was </w:t>
      </w:r>
      <w:r w:rsidR="00A05AF2">
        <w:t xml:space="preserve">really </w:t>
      </w:r>
      <w:r>
        <w:t xml:space="preserve">necessary/proportionate.   After discussion it was agreed that Regan would contact the person who provided the draft guidance with a view to inviting them to talk to HIHC PPG.   </w:t>
      </w:r>
      <w:r w:rsidR="001646BB">
        <w:tab/>
      </w:r>
      <w:r w:rsidRPr="001646BB">
        <w:rPr>
          <w:b/>
          <w:bCs/>
          <w:color w:val="FF0000"/>
        </w:rPr>
        <w:t>Action: Regan</w:t>
      </w:r>
    </w:p>
    <w:p w14:paraId="394B70E5" w14:textId="77777777" w:rsidR="00A02362" w:rsidRDefault="00A02362" w:rsidP="00A02362">
      <w:pPr>
        <w:pStyle w:val="ListParagraph"/>
      </w:pPr>
    </w:p>
    <w:p w14:paraId="77A39973" w14:textId="13AFF045" w:rsidR="00611C7C" w:rsidRDefault="00DC5C6B" w:rsidP="00DC5C6B">
      <w:pPr>
        <w:pStyle w:val="ListParagraph"/>
        <w:rPr>
          <w:b/>
          <w:bCs/>
          <w:color w:val="FF0000"/>
        </w:rPr>
      </w:pPr>
      <w:r>
        <w:t>In the meantime, it was suggested that all PPG members were asked if they were happy to share their email addresses within the group</w:t>
      </w:r>
      <w:r w:rsidR="00A02362">
        <w:t xml:space="preserve"> email.</w:t>
      </w:r>
      <w:r>
        <w:t xml:space="preserve">  Those present confirmed that they were happy with </w:t>
      </w:r>
      <w:r w:rsidR="00A2017C">
        <w:t>group emails to continue</w:t>
      </w:r>
      <w:r w:rsidR="00A02362">
        <w:t xml:space="preserve"> in this way</w:t>
      </w:r>
      <w:r>
        <w:t xml:space="preserve">.  </w:t>
      </w:r>
      <w:r w:rsidRPr="00A2017C">
        <w:rPr>
          <w:b/>
          <w:bCs/>
          <w:color w:val="FF0000"/>
        </w:rPr>
        <w:t>Action: Lynda to check with those PPG members who were not present</w:t>
      </w:r>
      <w:r w:rsidR="00A2017C" w:rsidRPr="00A2017C">
        <w:rPr>
          <w:b/>
          <w:bCs/>
          <w:color w:val="FF0000"/>
        </w:rPr>
        <w:t xml:space="preserve"> and to arrange for</w:t>
      </w:r>
      <w:r w:rsidR="00454F38">
        <w:rPr>
          <w:b/>
          <w:bCs/>
          <w:color w:val="FF0000"/>
        </w:rPr>
        <w:t xml:space="preserve"> all</w:t>
      </w:r>
      <w:r w:rsidR="00A2017C" w:rsidRPr="00A2017C">
        <w:rPr>
          <w:b/>
          <w:bCs/>
          <w:color w:val="FF0000"/>
        </w:rPr>
        <w:t xml:space="preserve"> members to sign a declaration to this effect at the next meeting.</w:t>
      </w:r>
    </w:p>
    <w:p w14:paraId="22F7D335" w14:textId="7EAE168A" w:rsidR="00DC5C6B" w:rsidRPr="00A2017C" w:rsidRDefault="00A2017C" w:rsidP="00DC5C6B">
      <w:pPr>
        <w:pStyle w:val="ListParagraph"/>
        <w:rPr>
          <w:b/>
          <w:bCs/>
          <w:color w:val="FF0000"/>
        </w:rPr>
      </w:pPr>
      <w:r w:rsidRPr="00A2017C">
        <w:rPr>
          <w:b/>
          <w:bCs/>
          <w:color w:val="FF0000"/>
        </w:rPr>
        <w:t xml:space="preserve"> </w:t>
      </w:r>
    </w:p>
    <w:p w14:paraId="37A9A139" w14:textId="2BE64D71" w:rsidR="00A2017C" w:rsidRPr="001646BB" w:rsidRDefault="00A05AF2" w:rsidP="006B2C5D">
      <w:pPr>
        <w:pStyle w:val="ListParagraph"/>
        <w:numPr>
          <w:ilvl w:val="0"/>
          <w:numId w:val="19"/>
        </w:numPr>
        <w:ind w:left="360"/>
        <w:rPr>
          <w:b/>
          <w:bCs/>
        </w:rPr>
      </w:pPr>
      <w:r w:rsidRPr="001646BB">
        <w:rPr>
          <w:b/>
          <w:bCs/>
        </w:rPr>
        <w:t xml:space="preserve">DSB Checks for PPG Members - </w:t>
      </w:r>
      <w:r w:rsidR="00A2017C" w:rsidRPr="00A2017C">
        <w:t xml:space="preserve">Discussions had </w:t>
      </w:r>
      <w:r w:rsidR="00A2017C">
        <w:t>taken place on whether DBS (Disclosure &amp; Barring Service) checks were required for PPG members</w:t>
      </w:r>
      <w:r w:rsidR="00611C7C">
        <w:t xml:space="preserve"> as they</w:t>
      </w:r>
      <w:r w:rsidR="00A2017C">
        <w:t xml:space="preserve"> were never in a position to be alone with a patient.  Dr Galloway agreed with </w:t>
      </w:r>
      <w:r w:rsidR="00611C7C">
        <w:t>this as DSB checks</w:t>
      </w:r>
      <w:r w:rsidR="00A2017C">
        <w:t xml:space="preserve"> were </w:t>
      </w:r>
      <w:r w:rsidR="00611C7C">
        <w:t xml:space="preserve">usually only </w:t>
      </w:r>
      <w:r w:rsidR="00A2017C">
        <w:t>required for</w:t>
      </w:r>
      <w:r w:rsidR="00611C7C">
        <w:t xml:space="preserve"> people who have</w:t>
      </w:r>
      <w:r w:rsidR="00A2017C">
        <w:t xml:space="preserve"> “sole access”.   However, she was happy to help with a Risk Assessment.  </w:t>
      </w:r>
      <w:r w:rsidR="001646BB">
        <w:tab/>
      </w:r>
      <w:r w:rsidR="00A2017C" w:rsidRPr="001646BB">
        <w:rPr>
          <w:b/>
          <w:bCs/>
          <w:color w:val="FF0000"/>
        </w:rPr>
        <w:t xml:space="preserve">Action: </w:t>
      </w:r>
      <w:r w:rsidR="001646BB" w:rsidRPr="001646BB">
        <w:rPr>
          <w:b/>
          <w:bCs/>
          <w:color w:val="FF0000"/>
        </w:rPr>
        <w:t>None at present</w:t>
      </w:r>
    </w:p>
    <w:p w14:paraId="4DBB778D" w14:textId="77777777" w:rsidR="001646BB" w:rsidRPr="001646BB" w:rsidRDefault="001646BB" w:rsidP="001646BB">
      <w:pPr>
        <w:pStyle w:val="ListParagraph"/>
        <w:ind w:left="360"/>
        <w:rPr>
          <w:b/>
          <w:bCs/>
        </w:rPr>
      </w:pPr>
    </w:p>
    <w:p w14:paraId="10C8B8BC" w14:textId="27F4788E" w:rsidR="007166EE" w:rsidRPr="00611C7C" w:rsidRDefault="007166EE" w:rsidP="00A2017C">
      <w:pPr>
        <w:pStyle w:val="ListParagraph"/>
        <w:numPr>
          <w:ilvl w:val="0"/>
          <w:numId w:val="1"/>
        </w:numPr>
        <w:rPr>
          <w:b/>
          <w:bCs/>
          <w:color w:val="FF0000"/>
        </w:rPr>
      </w:pPr>
      <w:r w:rsidRPr="00A2017C">
        <w:rPr>
          <w:b/>
          <w:bCs/>
        </w:rPr>
        <w:t>Any Other Business</w:t>
      </w:r>
      <w:r w:rsidR="007B1D02" w:rsidRPr="00A2017C">
        <w:rPr>
          <w:b/>
          <w:bCs/>
        </w:rPr>
        <w:t xml:space="preserve"> </w:t>
      </w:r>
      <w:r w:rsidR="00A2017C">
        <w:rPr>
          <w:b/>
          <w:bCs/>
        </w:rPr>
        <w:t>–</w:t>
      </w:r>
      <w:r w:rsidR="007B1D02" w:rsidRPr="00A2017C">
        <w:rPr>
          <w:b/>
          <w:bCs/>
        </w:rPr>
        <w:t xml:space="preserve"> </w:t>
      </w:r>
      <w:r w:rsidR="00A2017C">
        <w:t xml:space="preserve">discussion took place on the PPG’s new email address. Concern was expressed that this could be used by patients to raise medical issues. It was agreed that it required an “Auto Reply” stating that a response would be made within </w:t>
      </w:r>
      <w:r w:rsidR="001646BB" w:rsidRPr="001646BB">
        <w:t xml:space="preserve">7 </w:t>
      </w:r>
      <w:r w:rsidR="00611C7C" w:rsidRPr="001646BB">
        <w:t xml:space="preserve">working days </w:t>
      </w:r>
      <w:r w:rsidR="00A2017C">
        <w:t xml:space="preserve">and to emphasise that the email address should not be used to </w:t>
      </w:r>
      <w:r w:rsidR="00611C7C">
        <w:t>raise</w:t>
      </w:r>
      <w:r w:rsidR="00A2017C">
        <w:t xml:space="preserve"> clinical issues. </w:t>
      </w:r>
      <w:r w:rsidR="001646BB">
        <w:t xml:space="preserve">  </w:t>
      </w:r>
      <w:r w:rsidR="0089667D" w:rsidRPr="00611C7C">
        <w:rPr>
          <w:b/>
          <w:bCs/>
          <w:color w:val="FF0000"/>
        </w:rPr>
        <w:t>Action :</w:t>
      </w:r>
      <w:r w:rsidR="0089667D">
        <w:t xml:space="preserve"> </w:t>
      </w:r>
      <w:r w:rsidR="0089667D" w:rsidRPr="00611C7C">
        <w:rPr>
          <w:b/>
          <w:bCs/>
          <w:color w:val="FF0000"/>
        </w:rPr>
        <w:t xml:space="preserve">Mel to ask Dom if </w:t>
      </w:r>
      <w:r w:rsidR="00B212B7">
        <w:rPr>
          <w:b/>
          <w:bCs/>
          <w:color w:val="FF0000"/>
        </w:rPr>
        <w:t>it was possible to</w:t>
      </w:r>
      <w:r w:rsidR="0089667D" w:rsidRPr="00611C7C">
        <w:rPr>
          <w:b/>
          <w:bCs/>
          <w:color w:val="FF0000"/>
        </w:rPr>
        <w:t xml:space="preserve"> implement this.</w:t>
      </w:r>
    </w:p>
    <w:p w14:paraId="0A28BB5B" w14:textId="77777777" w:rsidR="001A7027" w:rsidRPr="00451AD4" w:rsidRDefault="001A7027" w:rsidP="00D84C4D">
      <w:pPr>
        <w:pStyle w:val="ListParagraph"/>
        <w:ind w:left="360"/>
      </w:pPr>
    </w:p>
    <w:p w14:paraId="044DD71C" w14:textId="77777777" w:rsidR="005F38CF" w:rsidRDefault="004A28D8" w:rsidP="00B212B7">
      <w:pPr>
        <w:pStyle w:val="ListParagraph"/>
        <w:ind w:left="360"/>
      </w:pPr>
      <w:r w:rsidRPr="00611C7C">
        <w:rPr>
          <w:b/>
          <w:bCs/>
        </w:rPr>
        <w:t>Date</w:t>
      </w:r>
      <w:r w:rsidR="009403B7" w:rsidRPr="00611C7C">
        <w:rPr>
          <w:b/>
          <w:bCs/>
        </w:rPr>
        <w:t xml:space="preserve"> of next </w:t>
      </w:r>
      <w:r w:rsidR="007166EE" w:rsidRPr="00611C7C">
        <w:rPr>
          <w:b/>
          <w:bCs/>
        </w:rPr>
        <w:t>meeting</w:t>
      </w:r>
      <w:r w:rsidR="007B1D02" w:rsidRPr="00611C7C">
        <w:rPr>
          <w:b/>
          <w:bCs/>
        </w:rPr>
        <w:t xml:space="preserve">:  </w:t>
      </w:r>
      <w:r w:rsidR="007B1D02" w:rsidRPr="007B1D02">
        <w:t>Thursday 7</w:t>
      </w:r>
      <w:r w:rsidR="007B1D02" w:rsidRPr="00611C7C">
        <w:rPr>
          <w:vertAlign w:val="superscript"/>
        </w:rPr>
        <w:t>th</w:t>
      </w:r>
      <w:r w:rsidR="007B1D02" w:rsidRPr="007B1D02">
        <w:t xml:space="preserve"> November 2024</w:t>
      </w:r>
      <w:r w:rsidR="007B1D02">
        <w:t xml:space="preserve">, </w:t>
      </w:r>
      <w:r w:rsidR="00002736">
        <w:t xml:space="preserve"> </w:t>
      </w:r>
      <w:r w:rsidR="007B1D02">
        <w:t xml:space="preserve">1 - </w:t>
      </w:r>
      <w:r w:rsidR="00002736">
        <w:t>2.30 pm</w:t>
      </w:r>
      <w:r w:rsidR="00B212B7">
        <w:t xml:space="preserve">.  </w:t>
      </w:r>
    </w:p>
    <w:p w14:paraId="5283133C" w14:textId="7FEEB976" w:rsidR="00B212B7" w:rsidRPr="002A48A9" w:rsidRDefault="00B212B7" w:rsidP="00B212B7">
      <w:pPr>
        <w:pStyle w:val="ListParagraph"/>
        <w:ind w:left="360"/>
      </w:pPr>
      <w:r>
        <w:t xml:space="preserve">Maria Graves, HIHC’S Social Prescriber will be joining the meeting. </w:t>
      </w:r>
    </w:p>
    <w:p w14:paraId="568E7F79" w14:textId="0985BB1E" w:rsidR="00002736" w:rsidRDefault="00002736" w:rsidP="00B212B7">
      <w:pPr>
        <w:pStyle w:val="ListParagraph"/>
        <w:ind w:left="360"/>
      </w:pPr>
    </w:p>
    <w:sectPr w:rsidR="00002736" w:rsidSect="00A345B0">
      <w:footerReference w:type="default" r:id="rId9"/>
      <w:pgSz w:w="11906" w:h="16838"/>
      <w:pgMar w:top="1440" w:right="1080" w:bottom="1440" w:left="108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A6977" w14:textId="77777777" w:rsidR="00C4517F" w:rsidRDefault="00C4517F" w:rsidP="008556FB">
      <w:pPr>
        <w:spacing w:after="0" w:line="240" w:lineRule="auto"/>
      </w:pPr>
      <w:r>
        <w:separator/>
      </w:r>
    </w:p>
  </w:endnote>
  <w:endnote w:type="continuationSeparator" w:id="0">
    <w:p w14:paraId="596E7156" w14:textId="77777777" w:rsidR="00C4517F" w:rsidRDefault="00C4517F" w:rsidP="008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709048"/>
      <w:docPartObj>
        <w:docPartGallery w:val="Page Numbers (Bottom of Page)"/>
        <w:docPartUnique/>
      </w:docPartObj>
    </w:sdtPr>
    <w:sdtEndPr>
      <w:rPr>
        <w:noProof/>
      </w:rPr>
    </w:sdtEndPr>
    <w:sdtContent>
      <w:p w14:paraId="79AFC7E8" w14:textId="29608B36" w:rsidR="008556FB" w:rsidRDefault="008556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F4A23" w14:textId="77777777" w:rsidR="008556FB" w:rsidRDefault="00855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BC6ED" w14:textId="77777777" w:rsidR="00C4517F" w:rsidRDefault="00C4517F" w:rsidP="008556FB">
      <w:pPr>
        <w:spacing w:after="0" w:line="240" w:lineRule="auto"/>
      </w:pPr>
      <w:r>
        <w:separator/>
      </w:r>
    </w:p>
  </w:footnote>
  <w:footnote w:type="continuationSeparator" w:id="0">
    <w:p w14:paraId="5CE36516" w14:textId="77777777" w:rsidR="00C4517F" w:rsidRDefault="00C4517F" w:rsidP="00855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6998"/>
    <w:multiLevelType w:val="hybridMultilevel"/>
    <w:tmpl w:val="6032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E7A19"/>
    <w:multiLevelType w:val="hybridMultilevel"/>
    <w:tmpl w:val="BF665C7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13E312C8"/>
    <w:multiLevelType w:val="hybridMultilevel"/>
    <w:tmpl w:val="81DE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2021A"/>
    <w:multiLevelType w:val="hybridMultilevel"/>
    <w:tmpl w:val="F900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34434"/>
    <w:multiLevelType w:val="hybridMultilevel"/>
    <w:tmpl w:val="1022448E"/>
    <w:lvl w:ilvl="0" w:tplc="F2ECF4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821AA"/>
    <w:multiLevelType w:val="hybridMultilevel"/>
    <w:tmpl w:val="55EC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24289"/>
    <w:multiLevelType w:val="hybridMultilevel"/>
    <w:tmpl w:val="CD280FF4"/>
    <w:lvl w:ilvl="0" w:tplc="C6F4F6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7A0291"/>
    <w:multiLevelType w:val="hybridMultilevel"/>
    <w:tmpl w:val="EF2AB0B4"/>
    <w:lvl w:ilvl="0" w:tplc="91D6220E">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8C132A"/>
    <w:multiLevelType w:val="hybridMultilevel"/>
    <w:tmpl w:val="B6E2A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8F61CE2"/>
    <w:multiLevelType w:val="hybridMultilevel"/>
    <w:tmpl w:val="6CCA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CB04F6"/>
    <w:multiLevelType w:val="hybridMultilevel"/>
    <w:tmpl w:val="215C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E4D28"/>
    <w:multiLevelType w:val="hybridMultilevel"/>
    <w:tmpl w:val="A93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AB45DB"/>
    <w:multiLevelType w:val="hybridMultilevel"/>
    <w:tmpl w:val="48649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20574C5"/>
    <w:multiLevelType w:val="hybridMultilevel"/>
    <w:tmpl w:val="62CEF31E"/>
    <w:lvl w:ilvl="0" w:tplc="D3A03A3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531D60"/>
    <w:multiLevelType w:val="multilevel"/>
    <w:tmpl w:val="9264A73E"/>
    <w:lvl w:ilvl="0">
      <w:start w:val="1"/>
      <w:numFmt w:val="decimal"/>
      <w:lvlText w:val="%1."/>
      <w:lvlJc w:val="left"/>
      <w:pPr>
        <w:ind w:left="360" w:hanging="360"/>
      </w:pPr>
      <w:rPr>
        <w:rFonts w:hint="default"/>
        <w:b/>
        <w:bCs/>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15:restartNumberingAfterBreak="0">
    <w:nsid w:val="7784427B"/>
    <w:multiLevelType w:val="hybridMultilevel"/>
    <w:tmpl w:val="DF068F5C"/>
    <w:lvl w:ilvl="0" w:tplc="B148B82C">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A560C41"/>
    <w:multiLevelType w:val="hybridMultilevel"/>
    <w:tmpl w:val="A78E7274"/>
    <w:lvl w:ilvl="0" w:tplc="1D440C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D46D7C"/>
    <w:multiLevelType w:val="hybridMultilevel"/>
    <w:tmpl w:val="C4F0A6B8"/>
    <w:lvl w:ilvl="0" w:tplc="DF5C5B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DC31DB"/>
    <w:multiLevelType w:val="hybridMultilevel"/>
    <w:tmpl w:val="9904B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7424855">
    <w:abstractNumId w:val="14"/>
  </w:num>
  <w:num w:numId="2" w16cid:durableId="1987590783">
    <w:abstractNumId w:val="11"/>
  </w:num>
  <w:num w:numId="3" w16cid:durableId="246548328">
    <w:abstractNumId w:val="15"/>
  </w:num>
  <w:num w:numId="4" w16cid:durableId="457572437">
    <w:abstractNumId w:val="9"/>
  </w:num>
  <w:num w:numId="5" w16cid:durableId="1987197077">
    <w:abstractNumId w:val="10"/>
  </w:num>
  <w:num w:numId="6" w16cid:durableId="1843855985">
    <w:abstractNumId w:val="13"/>
  </w:num>
  <w:num w:numId="7" w16cid:durableId="972641208">
    <w:abstractNumId w:val="4"/>
  </w:num>
  <w:num w:numId="8" w16cid:durableId="1717074984">
    <w:abstractNumId w:val="12"/>
  </w:num>
  <w:num w:numId="9" w16cid:durableId="115375438">
    <w:abstractNumId w:val="8"/>
  </w:num>
  <w:num w:numId="10" w16cid:durableId="987515885">
    <w:abstractNumId w:val="2"/>
  </w:num>
  <w:num w:numId="11" w16cid:durableId="1540817399">
    <w:abstractNumId w:val="3"/>
  </w:num>
  <w:num w:numId="12" w16cid:durableId="640235914">
    <w:abstractNumId w:val="1"/>
  </w:num>
  <w:num w:numId="13" w16cid:durableId="1995791113">
    <w:abstractNumId w:val="5"/>
  </w:num>
  <w:num w:numId="14" w16cid:durableId="1007637536">
    <w:abstractNumId w:val="0"/>
  </w:num>
  <w:num w:numId="15" w16cid:durableId="675157543">
    <w:abstractNumId w:val="18"/>
  </w:num>
  <w:num w:numId="16" w16cid:durableId="983969451">
    <w:abstractNumId w:val="16"/>
  </w:num>
  <w:num w:numId="17" w16cid:durableId="34501035">
    <w:abstractNumId w:val="17"/>
  </w:num>
  <w:num w:numId="18" w16cid:durableId="1290749127">
    <w:abstractNumId w:val="7"/>
  </w:num>
  <w:num w:numId="19" w16cid:durableId="951981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24"/>
    <w:rsid w:val="00002736"/>
    <w:rsid w:val="00021644"/>
    <w:rsid w:val="00054CA5"/>
    <w:rsid w:val="00080CB3"/>
    <w:rsid w:val="000931B8"/>
    <w:rsid w:val="000A1668"/>
    <w:rsid w:val="000D626A"/>
    <w:rsid w:val="0012206C"/>
    <w:rsid w:val="001452AE"/>
    <w:rsid w:val="00147806"/>
    <w:rsid w:val="0016428E"/>
    <w:rsid w:val="001646BB"/>
    <w:rsid w:val="00191BC9"/>
    <w:rsid w:val="00192474"/>
    <w:rsid w:val="00197699"/>
    <w:rsid w:val="001A7027"/>
    <w:rsid w:val="001D673B"/>
    <w:rsid w:val="00201E1E"/>
    <w:rsid w:val="00210EE8"/>
    <w:rsid w:val="002262B0"/>
    <w:rsid w:val="00231177"/>
    <w:rsid w:val="00241BC3"/>
    <w:rsid w:val="00242B89"/>
    <w:rsid w:val="002803A4"/>
    <w:rsid w:val="002827CD"/>
    <w:rsid w:val="00294098"/>
    <w:rsid w:val="002A15F5"/>
    <w:rsid w:val="002A235C"/>
    <w:rsid w:val="002A48A9"/>
    <w:rsid w:val="002F1CCE"/>
    <w:rsid w:val="0030615D"/>
    <w:rsid w:val="00321473"/>
    <w:rsid w:val="003251A8"/>
    <w:rsid w:val="00345CF1"/>
    <w:rsid w:val="003522B4"/>
    <w:rsid w:val="00355DD1"/>
    <w:rsid w:val="0035629E"/>
    <w:rsid w:val="00357165"/>
    <w:rsid w:val="00357207"/>
    <w:rsid w:val="00363CB5"/>
    <w:rsid w:val="003666EE"/>
    <w:rsid w:val="00373EF3"/>
    <w:rsid w:val="0038492F"/>
    <w:rsid w:val="003914D7"/>
    <w:rsid w:val="00395C02"/>
    <w:rsid w:val="003A0FBE"/>
    <w:rsid w:val="003A2F41"/>
    <w:rsid w:val="003B4234"/>
    <w:rsid w:val="003B4324"/>
    <w:rsid w:val="003D774F"/>
    <w:rsid w:val="003E3CCA"/>
    <w:rsid w:val="003F3A4F"/>
    <w:rsid w:val="00413D97"/>
    <w:rsid w:val="00414C55"/>
    <w:rsid w:val="00425500"/>
    <w:rsid w:val="00426462"/>
    <w:rsid w:val="004365F9"/>
    <w:rsid w:val="0044008F"/>
    <w:rsid w:val="00451AD4"/>
    <w:rsid w:val="00454F38"/>
    <w:rsid w:val="004839AC"/>
    <w:rsid w:val="00490706"/>
    <w:rsid w:val="004909BB"/>
    <w:rsid w:val="004A28D8"/>
    <w:rsid w:val="004A6D19"/>
    <w:rsid w:val="004C17C5"/>
    <w:rsid w:val="004C5F70"/>
    <w:rsid w:val="004D3A29"/>
    <w:rsid w:val="004E111F"/>
    <w:rsid w:val="004E1AB8"/>
    <w:rsid w:val="004E22D0"/>
    <w:rsid w:val="004E6340"/>
    <w:rsid w:val="004E6D29"/>
    <w:rsid w:val="00530834"/>
    <w:rsid w:val="005502AC"/>
    <w:rsid w:val="00560456"/>
    <w:rsid w:val="00566CD0"/>
    <w:rsid w:val="00570797"/>
    <w:rsid w:val="00573F56"/>
    <w:rsid w:val="005D77CE"/>
    <w:rsid w:val="005F38CF"/>
    <w:rsid w:val="005F4A3B"/>
    <w:rsid w:val="005F6CDC"/>
    <w:rsid w:val="005F759A"/>
    <w:rsid w:val="006100F6"/>
    <w:rsid w:val="00611C7C"/>
    <w:rsid w:val="00614263"/>
    <w:rsid w:val="00615EC7"/>
    <w:rsid w:val="00620E33"/>
    <w:rsid w:val="00623204"/>
    <w:rsid w:val="00645E5E"/>
    <w:rsid w:val="006511E4"/>
    <w:rsid w:val="006614E9"/>
    <w:rsid w:val="0066703F"/>
    <w:rsid w:val="00690E69"/>
    <w:rsid w:val="006B06BF"/>
    <w:rsid w:val="006C20B3"/>
    <w:rsid w:val="006F0B6F"/>
    <w:rsid w:val="00710B78"/>
    <w:rsid w:val="00714F5A"/>
    <w:rsid w:val="00715782"/>
    <w:rsid w:val="007166EE"/>
    <w:rsid w:val="00721BBC"/>
    <w:rsid w:val="007253A5"/>
    <w:rsid w:val="007468E2"/>
    <w:rsid w:val="00786103"/>
    <w:rsid w:val="007A4529"/>
    <w:rsid w:val="007A7EDA"/>
    <w:rsid w:val="007B1D02"/>
    <w:rsid w:val="007C50F9"/>
    <w:rsid w:val="007C6FB2"/>
    <w:rsid w:val="007C7361"/>
    <w:rsid w:val="007D19C4"/>
    <w:rsid w:val="008166D4"/>
    <w:rsid w:val="00822F2A"/>
    <w:rsid w:val="00830F4B"/>
    <w:rsid w:val="00832314"/>
    <w:rsid w:val="008556FB"/>
    <w:rsid w:val="0085633E"/>
    <w:rsid w:val="00863909"/>
    <w:rsid w:val="0089667D"/>
    <w:rsid w:val="008C0691"/>
    <w:rsid w:val="008D0B6B"/>
    <w:rsid w:val="008E688D"/>
    <w:rsid w:val="008F25AB"/>
    <w:rsid w:val="008F67FD"/>
    <w:rsid w:val="008F6824"/>
    <w:rsid w:val="0091347B"/>
    <w:rsid w:val="00914A3A"/>
    <w:rsid w:val="009403B7"/>
    <w:rsid w:val="00970062"/>
    <w:rsid w:val="009A795A"/>
    <w:rsid w:val="009F7F41"/>
    <w:rsid w:val="00A02362"/>
    <w:rsid w:val="00A05AF2"/>
    <w:rsid w:val="00A06FE4"/>
    <w:rsid w:val="00A07340"/>
    <w:rsid w:val="00A2017C"/>
    <w:rsid w:val="00A27A65"/>
    <w:rsid w:val="00A32D15"/>
    <w:rsid w:val="00A345B0"/>
    <w:rsid w:val="00A46F3F"/>
    <w:rsid w:val="00AA0D44"/>
    <w:rsid w:val="00AA1FA9"/>
    <w:rsid w:val="00AC0759"/>
    <w:rsid w:val="00AC1978"/>
    <w:rsid w:val="00AD3AED"/>
    <w:rsid w:val="00AE7ABA"/>
    <w:rsid w:val="00B10338"/>
    <w:rsid w:val="00B212B7"/>
    <w:rsid w:val="00B365EF"/>
    <w:rsid w:val="00B439F6"/>
    <w:rsid w:val="00B47C54"/>
    <w:rsid w:val="00B521FC"/>
    <w:rsid w:val="00B608DB"/>
    <w:rsid w:val="00B96C86"/>
    <w:rsid w:val="00B9788D"/>
    <w:rsid w:val="00BA5CEA"/>
    <w:rsid w:val="00BC0BC5"/>
    <w:rsid w:val="00C01FB3"/>
    <w:rsid w:val="00C228D9"/>
    <w:rsid w:val="00C26135"/>
    <w:rsid w:val="00C32425"/>
    <w:rsid w:val="00C40D83"/>
    <w:rsid w:val="00C4517F"/>
    <w:rsid w:val="00C46145"/>
    <w:rsid w:val="00C57B34"/>
    <w:rsid w:val="00CD1338"/>
    <w:rsid w:val="00CD4809"/>
    <w:rsid w:val="00CE164D"/>
    <w:rsid w:val="00CE3A6A"/>
    <w:rsid w:val="00CF5D5E"/>
    <w:rsid w:val="00D30240"/>
    <w:rsid w:val="00D3310B"/>
    <w:rsid w:val="00D41E84"/>
    <w:rsid w:val="00D46200"/>
    <w:rsid w:val="00D53066"/>
    <w:rsid w:val="00D53E73"/>
    <w:rsid w:val="00D75EBD"/>
    <w:rsid w:val="00D84C4D"/>
    <w:rsid w:val="00DA7925"/>
    <w:rsid w:val="00DB7525"/>
    <w:rsid w:val="00DC5C6B"/>
    <w:rsid w:val="00E06B84"/>
    <w:rsid w:val="00E11015"/>
    <w:rsid w:val="00E11EDC"/>
    <w:rsid w:val="00E26D47"/>
    <w:rsid w:val="00E374A5"/>
    <w:rsid w:val="00E45E6A"/>
    <w:rsid w:val="00E6399E"/>
    <w:rsid w:val="00E64F43"/>
    <w:rsid w:val="00E65414"/>
    <w:rsid w:val="00E713DE"/>
    <w:rsid w:val="00E731F6"/>
    <w:rsid w:val="00E84F6C"/>
    <w:rsid w:val="00E8514D"/>
    <w:rsid w:val="00E947D0"/>
    <w:rsid w:val="00EA7488"/>
    <w:rsid w:val="00EB7EA7"/>
    <w:rsid w:val="00EC78AA"/>
    <w:rsid w:val="00ED4C7B"/>
    <w:rsid w:val="00ED50AB"/>
    <w:rsid w:val="00EF1752"/>
    <w:rsid w:val="00F06C33"/>
    <w:rsid w:val="00F06CE6"/>
    <w:rsid w:val="00F15431"/>
    <w:rsid w:val="00F402A0"/>
    <w:rsid w:val="00F51D5E"/>
    <w:rsid w:val="00F82AE7"/>
    <w:rsid w:val="00F838D3"/>
    <w:rsid w:val="00FC29EA"/>
    <w:rsid w:val="00FC7AD8"/>
    <w:rsid w:val="00FD3690"/>
    <w:rsid w:val="00FE3891"/>
    <w:rsid w:val="00FF6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EB3D4"/>
  <w15:chartTrackingRefBased/>
  <w15:docId w15:val="{649D807D-D69D-4610-B6E9-DA7DF57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824"/>
    <w:pPr>
      <w:spacing w:after="0" w:line="240" w:lineRule="auto"/>
    </w:pPr>
  </w:style>
  <w:style w:type="table" w:styleId="TableGrid">
    <w:name w:val="Table Grid"/>
    <w:basedOn w:val="TableNormal"/>
    <w:uiPriority w:val="39"/>
    <w:rsid w:val="008F6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824"/>
    <w:pPr>
      <w:ind w:left="720"/>
      <w:contextualSpacing/>
    </w:pPr>
  </w:style>
  <w:style w:type="paragraph" w:styleId="Header">
    <w:name w:val="header"/>
    <w:basedOn w:val="Normal"/>
    <w:link w:val="HeaderChar"/>
    <w:uiPriority w:val="99"/>
    <w:unhideWhenUsed/>
    <w:rsid w:val="00855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6FB"/>
  </w:style>
  <w:style w:type="paragraph" w:styleId="Footer">
    <w:name w:val="footer"/>
    <w:basedOn w:val="Normal"/>
    <w:link w:val="FooterChar"/>
    <w:uiPriority w:val="99"/>
    <w:unhideWhenUsed/>
    <w:rsid w:val="00855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604672">
      <w:bodyDiv w:val="1"/>
      <w:marLeft w:val="0"/>
      <w:marRight w:val="0"/>
      <w:marTop w:val="0"/>
      <w:marBottom w:val="0"/>
      <w:divBdr>
        <w:top w:val="none" w:sz="0" w:space="0" w:color="auto"/>
        <w:left w:val="none" w:sz="0" w:space="0" w:color="auto"/>
        <w:bottom w:val="none" w:sz="0" w:space="0" w:color="auto"/>
        <w:right w:val="none" w:sz="0" w:space="0" w:color="auto"/>
      </w:divBdr>
    </w:div>
    <w:div w:id="1373338245">
      <w:bodyDiv w:val="1"/>
      <w:marLeft w:val="0"/>
      <w:marRight w:val="0"/>
      <w:marTop w:val="0"/>
      <w:marBottom w:val="0"/>
      <w:divBdr>
        <w:top w:val="none" w:sz="0" w:space="0" w:color="auto"/>
        <w:left w:val="none" w:sz="0" w:space="0" w:color="auto"/>
        <w:bottom w:val="none" w:sz="0" w:space="0" w:color="auto"/>
        <w:right w:val="none" w:sz="0" w:space="0" w:color="auto"/>
      </w:divBdr>
    </w:div>
    <w:div w:id="1728143177">
      <w:bodyDiv w:val="1"/>
      <w:marLeft w:val="0"/>
      <w:marRight w:val="0"/>
      <w:marTop w:val="0"/>
      <w:marBottom w:val="0"/>
      <w:divBdr>
        <w:top w:val="none" w:sz="0" w:space="0" w:color="auto"/>
        <w:left w:val="none" w:sz="0" w:space="0" w:color="auto"/>
        <w:bottom w:val="none" w:sz="0" w:space="0" w:color="auto"/>
        <w:right w:val="none" w:sz="0" w:space="0" w:color="auto"/>
      </w:divBdr>
      <w:divsChild>
        <w:div w:id="506291517">
          <w:marLeft w:val="0"/>
          <w:marRight w:val="0"/>
          <w:marTop w:val="0"/>
          <w:marBottom w:val="0"/>
          <w:divBdr>
            <w:top w:val="none" w:sz="0" w:space="0" w:color="auto"/>
            <w:left w:val="none" w:sz="0" w:space="0" w:color="auto"/>
            <w:bottom w:val="none" w:sz="0" w:space="0" w:color="auto"/>
            <w:right w:val="none" w:sz="0" w:space="0" w:color="auto"/>
          </w:divBdr>
        </w:div>
        <w:div w:id="1872692934">
          <w:marLeft w:val="0"/>
          <w:marRight w:val="0"/>
          <w:marTop w:val="0"/>
          <w:marBottom w:val="0"/>
          <w:divBdr>
            <w:top w:val="none" w:sz="0" w:space="0" w:color="auto"/>
            <w:left w:val="none" w:sz="0" w:space="0" w:color="auto"/>
            <w:bottom w:val="none" w:sz="0" w:space="0" w:color="auto"/>
            <w:right w:val="none" w:sz="0" w:space="0" w:color="auto"/>
          </w:divBdr>
        </w:div>
        <w:div w:id="1406296331">
          <w:marLeft w:val="0"/>
          <w:marRight w:val="0"/>
          <w:marTop w:val="0"/>
          <w:marBottom w:val="0"/>
          <w:divBdr>
            <w:top w:val="none" w:sz="0" w:space="0" w:color="auto"/>
            <w:left w:val="none" w:sz="0" w:space="0" w:color="auto"/>
            <w:bottom w:val="none" w:sz="0" w:space="0" w:color="auto"/>
            <w:right w:val="none" w:sz="0" w:space="0" w:color="auto"/>
          </w:divBdr>
        </w:div>
        <w:div w:id="189732436">
          <w:marLeft w:val="0"/>
          <w:marRight w:val="0"/>
          <w:marTop w:val="0"/>
          <w:marBottom w:val="0"/>
          <w:divBdr>
            <w:top w:val="none" w:sz="0" w:space="0" w:color="auto"/>
            <w:left w:val="none" w:sz="0" w:space="0" w:color="auto"/>
            <w:bottom w:val="none" w:sz="0" w:space="0" w:color="auto"/>
            <w:right w:val="none" w:sz="0" w:space="0" w:color="auto"/>
          </w:divBdr>
        </w:div>
        <w:div w:id="423571696">
          <w:marLeft w:val="0"/>
          <w:marRight w:val="0"/>
          <w:marTop w:val="0"/>
          <w:marBottom w:val="0"/>
          <w:divBdr>
            <w:top w:val="none" w:sz="0" w:space="0" w:color="auto"/>
            <w:left w:val="none" w:sz="0" w:space="0" w:color="auto"/>
            <w:bottom w:val="none" w:sz="0" w:space="0" w:color="auto"/>
            <w:right w:val="none" w:sz="0" w:space="0" w:color="auto"/>
          </w:divBdr>
        </w:div>
        <w:div w:id="185750238">
          <w:marLeft w:val="0"/>
          <w:marRight w:val="0"/>
          <w:marTop w:val="0"/>
          <w:marBottom w:val="0"/>
          <w:divBdr>
            <w:top w:val="none" w:sz="0" w:space="0" w:color="auto"/>
            <w:left w:val="none" w:sz="0" w:space="0" w:color="auto"/>
            <w:bottom w:val="none" w:sz="0" w:space="0" w:color="auto"/>
            <w:right w:val="none" w:sz="0" w:space="0" w:color="auto"/>
          </w:divBdr>
        </w:div>
        <w:div w:id="1088891306">
          <w:marLeft w:val="0"/>
          <w:marRight w:val="0"/>
          <w:marTop w:val="0"/>
          <w:marBottom w:val="0"/>
          <w:divBdr>
            <w:top w:val="none" w:sz="0" w:space="0" w:color="auto"/>
            <w:left w:val="none" w:sz="0" w:space="0" w:color="auto"/>
            <w:bottom w:val="none" w:sz="0" w:space="0" w:color="auto"/>
            <w:right w:val="none" w:sz="0" w:space="0" w:color="auto"/>
          </w:divBdr>
        </w:div>
      </w:divsChild>
    </w:div>
    <w:div w:id="1883399253">
      <w:bodyDiv w:val="1"/>
      <w:marLeft w:val="0"/>
      <w:marRight w:val="0"/>
      <w:marTop w:val="0"/>
      <w:marBottom w:val="0"/>
      <w:divBdr>
        <w:top w:val="none" w:sz="0" w:space="0" w:color="auto"/>
        <w:left w:val="none" w:sz="0" w:space="0" w:color="auto"/>
        <w:bottom w:val="none" w:sz="0" w:space="0" w:color="auto"/>
        <w:right w:val="none" w:sz="0" w:space="0" w:color="auto"/>
      </w:divBdr>
      <w:divsChild>
        <w:div w:id="1724711635">
          <w:marLeft w:val="0"/>
          <w:marRight w:val="0"/>
          <w:marTop w:val="0"/>
          <w:marBottom w:val="0"/>
          <w:divBdr>
            <w:top w:val="none" w:sz="0" w:space="0" w:color="auto"/>
            <w:left w:val="none" w:sz="0" w:space="0" w:color="auto"/>
            <w:bottom w:val="none" w:sz="0" w:space="0" w:color="auto"/>
            <w:right w:val="none" w:sz="0" w:space="0" w:color="auto"/>
          </w:divBdr>
        </w:div>
        <w:div w:id="1317370185">
          <w:marLeft w:val="0"/>
          <w:marRight w:val="0"/>
          <w:marTop w:val="0"/>
          <w:marBottom w:val="0"/>
          <w:divBdr>
            <w:top w:val="none" w:sz="0" w:space="0" w:color="auto"/>
            <w:left w:val="none" w:sz="0" w:space="0" w:color="auto"/>
            <w:bottom w:val="none" w:sz="0" w:space="0" w:color="auto"/>
            <w:right w:val="none" w:sz="0" w:space="0" w:color="auto"/>
          </w:divBdr>
        </w:div>
        <w:div w:id="216281593">
          <w:marLeft w:val="0"/>
          <w:marRight w:val="0"/>
          <w:marTop w:val="0"/>
          <w:marBottom w:val="0"/>
          <w:divBdr>
            <w:top w:val="none" w:sz="0" w:space="0" w:color="auto"/>
            <w:left w:val="none" w:sz="0" w:space="0" w:color="auto"/>
            <w:bottom w:val="none" w:sz="0" w:space="0" w:color="auto"/>
            <w:right w:val="none" w:sz="0" w:space="0" w:color="auto"/>
          </w:divBdr>
        </w:div>
        <w:div w:id="690498744">
          <w:marLeft w:val="0"/>
          <w:marRight w:val="0"/>
          <w:marTop w:val="0"/>
          <w:marBottom w:val="0"/>
          <w:divBdr>
            <w:top w:val="none" w:sz="0" w:space="0" w:color="auto"/>
            <w:left w:val="none" w:sz="0" w:space="0" w:color="auto"/>
            <w:bottom w:val="none" w:sz="0" w:space="0" w:color="auto"/>
            <w:right w:val="none" w:sz="0" w:space="0" w:color="auto"/>
          </w:divBdr>
        </w:div>
        <w:div w:id="911161583">
          <w:marLeft w:val="0"/>
          <w:marRight w:val="0"/>
          <w:marTop w:val="0"/>
          <w:marBottom w:val="0"/>
          <w:divBdr>
            <w:top w:val="none" w:sz="0" w:space="0" w:color="auto"/>
            <w:left w:val="none" w:sz="0" w:space="0" w:color="auto"/>
            <w:bottom w:val="none" w:sz="0" w:space="0" w:color="auto"/>
            <w:right w:val="none" w:sz="0" w:space="0" w:color="auto"/>
          </w:divBdr>
        </w:div>
        <w:div w:id="1088427475">
          <w:marLeft w:val="0"/>
          <w:marRight w:val="0"/>
          <w:marTop w:val="0"/>
          <w:marBottom w:val="0"/>
          <w:divBdr>
            <w:top w:val="none" w:sz="0" w:space="0" w:color="auto"/>
            <w:left w:val="none" w:sz="0" w:space="0" w:color="auto"/>
            <w:bottom w:val="none" w:sz="0" w:space="0" w:color="auto"/>
            <w:right w:val="none" w:sz="0" w:space="0" w:color="auto"/>
          </w:divBdr>
        </w:div>
        <w:div w:id="116119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6E68-9131-4DEF-B4D0-5A7076A4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Primrose</dc:creator>
  <cp:keywords/>
  <dc:description/>
  <cp:lastModifiedBy>Lynda Primrose</cp:lastModifiedBy>
  <cp:revision>20</cp:revision>
  <cp:lastPrinted>2024-09-17T17:00:00Z</cp:lastPrinted>
  <dcterms:created xsi:type="dcterms:W3CDTF">2024-09-12T15:40:00Z</dcterms:created>
  <dcterms:modified xsi:type="dcterms:W3CDTF">2024-10-02T19:21:00Z</dcterms:modified>
</cp:coreProperties>
</file>